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0AF" w:rsidRPr="00B740F5" w:rsidRDefault="00C13C49" w:rsidP="00C13C49">
      <w:pPr>
        <w:spacing w:after="0"/>
        <w:jc w:val="center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ДОНЕЦЬКИЙ </w:t>
      </w:r>
      <w:r w:rsidR="00F230AF" w:rsidRPr="00B740F5">
        <w:rPr>
          <w:rFonts w:ascii="Times New Roman" w:hAnsi="Times New Roman"/>
          <w:szCs w:val="28"/>
          <w:lang w:val="uk-UA"/>
        </w:rPr>
        <w:t>ОБЛАСНИЙ ІНСТИТУТ ПІСЛЯДИПЛОМНОЇ</w:t>
      </w:r>
      <w:r>
        <w:rPr>
          <w:rFonts w:ascii="Times New Roman" w:hAnsi="Times New Roman"/>
          <w:szCs w:val="28"/>
          <w:lang w:val="uk-UA"/>
        </w:rPr>
        <w:t xml:space="preserve"> </w:t>
      </w:r>
      <w:r w:rsidR="00F230AF" w:rsidRPr="00B740F5">
        <w:rPr>
          <w:rFonts w:ascii="Times New Roman" w:hAnsi="Times New Roman"/>
          <w:szCs w:val="28"/>
          <w:lang w:val="uk-UA"/>
        </w:rPr>
        <w:t>ПЕДАГОГІЧНОЇ ОСВІТИ</w:t>
      </w:r>
    </w:p>
    <w:p w:rsidR="00F230AF" w:rsidRPr="00B740F5" w:rsidRDefault="00F230AF" w:rsidP="00F230AF">
      <w:pPr>
        <w:spacing w:after="0"/>
        <w:jc w:val="center"/>
        <w:rPr>
          <w:sz w:val="18"/>
          <w:lang w:val="uk-UA"/>
        </w:rPr>
      </w:pPr>
    </w:p>
    <w:p w:rsidR="00F230AF" w:rsidRPr="00DB3536" w:rsidRDefault="00F230AF" w:rsidP="00F23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Завдання</w:t>
      </w:r>
    </w:p>
    <w:p w:rsidR="00F230AF" w:rsidRPr="00DB3536" w:rsidRDefault="00F230AF" w:rsidP="00F23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комплексної роботи</w:t>
      </w:r>
    </w:p>
    <w:p w:rsidR="00F230AF" w:rsidRDefault="00F230AF" w:rsidP="00F23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ІІ етапу Всеукраїнської учнівської олімпіади з трудового навчання</w:t>
      </w:r>
    </w:p>
    <w:p w:rsidR="00F230AF" w:rsidRPr="00DB3536" w:rsidRDefault="00FA44D0" w:rsidP="00F23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2021-2022</w:t>
      </w:r>
      <w:r w:rsidR="00C13C49">
        <w:rPr>
          <w:rFonts w:ascii="Times New Roman" w:hAnsi="Times New Roman"/>
          <w:b/>
          <w:sz w:val="28"/>
          <w:szCs w:val="28"/>
          <w:lang w:val="uk-UA"/>
        </w:rPr>
        <w:t xml:space="preserve"> навчальний рік</w:t>
      </w:r>
    </w:p>
    <w:p w:rsidR="00F230AF" w:rsidRPr="009D6572" w:rsidRDefault="00F230AF" w:rsidP="00F230AF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9</w:t>
      </w:r>
      <w:r w:rsidRPr="00DB3536">
        <w:rPr>
          <w:rFonts w:ascii="Times New Roman" w:hAnsi="Times New Roman"/>
          <w:b/>
          <w:sz w:val="28"/>
          <w:szCs w:val="28"/>
          <w:lang w:val="uk-UA"/>
        </w:rPr>
        <w:t xml:space="preserve"> клас </w:t>
      </w:r>
      <w:r w:rsidR="00C13C4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(технічні види праці</w:t>
      </w:r>
      <w:r w:rsidRPr="009D6572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F230AF" w:rsidRDefault="00F230AF" w:rsidP="00F230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125E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9830F2" wp14:editId="089A8703">
            <wp:simplePos x="0" y="0"/>
            <wp:positionH relativeFrom="margin">
              <wp:align>right</wp:align>
            </wp:positionH>
            <wp:positionV relativeFrom="margin">
              <wp:posOffset>1935892</wp:posOffset>
            </wp:positionV>
            <wp:extent cx="610235" cy="135572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1" r="26089"/>
                    <a:stretch/>
                  </pic:blipFill>
                  <pic:spPr bwMode="auto">
                    <a:xfrm>
                      <a:off x="0" y="0"/>
                      <a:ext cx="6102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Виготовити </w:t>
      </w:r>
      <w:r w:rsidRPr="00A67698">
        <w:rPr>
          <w:rFonts w:ascii="Times New Roman" w:hAnsi="Times New Roman"/>
          <w:b/>
          <w:sz w:val="28"/>
          <w:szCs w:val="28"/>
          <w:lang w:val="uk-UA"/>
        </w:rPr>
        <w:t xml:space="preserve">свічник </w:t>
      </w:r>
      <w:r w:rsidRPr="00F125E5">
        <w:rPr>
          <w:rFonts w:ascii="Times New Roman" w:hAnsi="Times New Roman"/>
          <w:b/>
          <w:sz w:val="28"/>
          <w:szCs w:val="28"/>
          <w:lang w:val="uk-UA"/>
        </w:rPr>
        <w:t>фігурний висотою до 25 см.</w:t>
      </w:r>
    </w:p>
    <w:p w:rsidR="00F230AF" w:rsidRPr="00DB3536" w:rsidRDefault="00F230AF" w:rsidP="00F23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B3536">
        <w:rPr>
          <w:rFonts w:ascii="Times New Roman" w:hAnsi="Times New Roman"/>
          <w:sz w:val="28"/>
          <w:szCs w:val="28"/>
          <w:lang w:val="uk-UA"/>
        </w:rPr>
        <w:t>Ознайомтеся із виробами</w:t>
      </w:r>
      <w:r>
        <w:rPr>
          <w:rFonts w:ascii="Times New Roman" w:hAnsi="Times New Roman"/>
          <w:sz w:val="28"/>
          <w:szCs w:val="28"/>
          <w:lang w:val="uk-UA"/>
        </w:rPr>
        <w:t>-аналогами та спроектуйте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 власну модель </w:t>
      </w:r>
      <w:r>
        <w:rPr>
          <w:rFonts w:ascii="Times New Roman" w:hAnsi="Times New Roman"/>
          <w:sz w:val="28"/>
          <w:szCs w:val="28"/>
          <w:lang w:val="uk-UA"/>
        </w:rPr>
        <w:t>фігурного свічника з деревини</w:t>
      </w:r>
      <w:r w:rsidRPr="00EA5C43">
        <w:rPr>
          <w:rFonts w:ascii="Times New Roman" w:hAnsi="Times New Roman"/>
          <w:sz w:val="28"/>
          <w:szCs w:val="28"/>
          <w:lang w:val="uk-UA"/>
        </w:rPr>
        <w:t>. Виконайте</w:t>
      </w:r>
      <w:r w:rsidR="00C13C49">
        <w:rPr>
          <w:rFonts w:ascii="Times New Roman" w:hAnsi="Times New Roman"/>
          <w:sz w:val="28"/>
          <w:szCs w:val="28"/>
          <w:lang w:val="uk-UA"/>
        </w:rPr>
        <w:t xml:space="preserve"> ескіз</w:t>
      </w:r>
      <w:r>
        <w:rPr>
          <w:rFonts w:ascii="Times New Roman" w:hAnsi="Times New Roman"/>
          <w:sz w:val="28"/>
          <w:szCs w:val="28"/>
          <w:lang w:val="uk-UA"/>
        </w:rPr>
        <w:t xml:space="preserve"> виробу та додайте до роботи. </w:t>
      </w:r>
      <w:r w:rsidRPr="00DB3536">
        <w:rPr>
          <w:rFonts w:ascii="Times New Roman" w:hAnsi="Times New Roman"/>
          <w:sz w:val="28"/>
          <w:szCs w:val="28"/>
          <w:lang w:val="uk-UA"/>
        </w:rPr>
        <w:t>Виріб повинен бути оригінальним, відповідати своєму фун</w:t>
      </w:r>
      <w:r>
        <w:rPr>
          <w:rFonts w:ascii="Times New Roman" w:hAnsi="Times New Roman"/>
          <w:sz w:val="28"/>
          <w:szCs w:val="28"/>
          <w:lang w:val="uk-UA"/>
        </w:rPr>
        <w:t xml:space="preserve">кціональному призначенню, мати естетичну 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цінність. </w:t>
      </w:r>
    </w:p>
    <w:p w:rsidR="00F230AF" w:rsidRPr="00E5313D" w:rsidRDefault="00F230AF" w:rsidP="00F230A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Основна технологія:</w:t>
      </w:r>
      <w:r w:rsidRPr="00E5313D">
        <w:rPr>
          <w:rFonts w:eastAsia="Times New Roman"/>
          <w:color w:val="000000"/>
          <w:kern w:val="24"/>
          <w:lang w:val="uk-UA"/>
        </w:rPr>
        <w:t xml:space="preserve">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технологія механічної та ручної обробки деревини.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Технологія оздоблення</w:t>
      </w: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:</w:t>
      </w:r>
      <w:r w:rsidRPr="00E5313D">
        <w:rPr>
          <w:rFonts w:ascii="Times New Roman" w:eastAsia="Times New Roman" w:hAnsi="Times New Roman"/>
          <w:i/>
          <w:color w:val="000000"/>
          <w:kern w:val="24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за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власним задумом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F230AF" w:rsidRPr="00AB1AA1" w:rsidRDefault="00F230AF" w:rsidP="00F230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230AF" w:rsidRDefault="00F230AF" w:rsidP="00F23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Критерії оцінювання (50 балів)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Функціональність виробу та зручність у використанні – 10 балів;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 xml:space="preserve">Якість та естетичність виробу – 10 балів; 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Володіння техніками обробки матеріалів – 15 балів;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Оригінальність роботи та новизна у підході до вирішення завдань – 5 балів.</w:t>
      </w:r>
    </w:p>
    <w:p w:rsidR="00F230AF" w:rsidRPr="00AB1AA1" w:rsidRDefault="00F230AF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Відповідність вимогам – 5 балів;</w:t>
      </w:r>
    </w:p>
    <w:p w:rsidR="00F230AF" w:rsidRPr="00AB1AA1" w:rsidRDefault="00C13C49" w:rsidP="00F230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Ескіз – 5 балів.</w:t>
      </w:r>
      <w:bookmarkStart w:id="0" w:name="_GoBack"/>
      <w:bookmarkEnd w:id="0"/>
    </w:p>
    <w:p w:rsidR="00F230AF" w:rsidRDefault="00F230AF" w:rsidP="00F230A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B1AA1">
        <w:rPr>
          <w:rFonts w:ascii="Times New Roman" w:hAnsi="Times New Roman"/>
          <w:b/>
          <w:sz w:val="28"/>
          <w:szCs w:val="28"/>
          <w:lang w:val="uk-UA"/>
        </w:rPr>
        <w:t xml:space="preserve">Знижуються оцінки учням за порушення правил </w:t>
      </w:r>
      <w:r>
        <w:rPr>
          <w:rFonts w:ascii="Times New Roman" w:hAnsi="Times New Roman"/>
          <w:b/>
          <w:sz w:val="28"/>
          <w:szCs w:val="28"/>
          <w:lang w:val="uk-UA"/>
        </w:rPr>
        <w:t>безпеки життєдіяльності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на обладнанні та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з інструментами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(– 5 балів).</w:t>
      </w:r>
    </w:p>
    <w:p w:rsidR="00F230AF" w:rsidRPr="001D4DF0" w:rsidRDefault="00F230AF" w:rsidP="00F230A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230AF" w:rsidRPr="001D4DF0" w:rsidRDefault="00F230AF" w:rsidP="00F230AF">
      <w:pPr>
        <w:autoSpaceDE w:val="0"/>
        <w:autoSpaceDN w:val="0"/>
        <w:adjustRightInd w:val="0"/>
        <w:spacing w:after="0" w:line="360" w:lineRule="auto"/>
        <w:ind w:left="-709" w:firstLine="709"/>
        <w:jc w:val="center"/>
        <w:rPr>
          <w:rFonts w:ascii="TimesNewRomanPS-BoldMT" w:hAnsi="TimesNewRomanPS-BoldMT" w:cs="TimesNewRomanPS-BoldMT"/>
          <w:b/>
          <w:bCs/>
          <w:szCs w:val="24"/>
          <w:lang w:val="uk-UA"/>
        </w:rPr>
      </w:pPr>
      <w:r w:rsidRPr="00DA0925">
        <w:rPr>
          <w:rFonts w:ascii="TimesNewRomanPS-BoldMT" w:hAnsi="TimesNewRomanPS-BoldMT" w:cs="TimesNewRomanPS-BoldMT"/>
          <w:b/>
          <w:bCs/>
          <w:szCs w:val="24"/>
          <w:lang w:val="uk-UA"/>
        </w:rPr>
        <w:t xml:space="preserve">ОБ’ЄКТИ – АНАЛОГИ </w:t>
      </w:r>
      <w:r w:rsidRPr="009D6572">
        <w:rPr>
          <w:rFonts w:ascii="TimesNewRomanPS-BoldMT" w:hAnsi="TimesNewRomanPS-BoldMT" w:cs="TimesNewRomanPS-BoldMT"/>
          <w:b/>
          <w:bCs/>
          <w:szCs w:val="24"/>
          <w:lang w:val="uk-UA"/>
        </w:rPr>
        <w:t xml:space="preserve"> </w:t>
      </w:r>
    </w:p>
    <w:p w:rsidR="00F230AF" w:rsidRDefault="00F230AF" w:rsidP="00F230AF">
      <w:r>
        <w:rPr>
          <w:noProof/>
          <w:lang w:eastAsia="ru-RU"/>
        </w:rPr>
        <w:drawing>
          <wp:inline distT="0" distB="0" distL="0" distR="0" wp14:anchorId="2B3A426D" wp14:editId="75131C3F">
            <wp:extent cx="6076950" cy="274510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86158" w:rsidRDefault="00186158"/>
    <w:sectPr w:rsidR="00186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AF"/>
    <w:rsid w:val="00186158"/>
    <w:rsid w:val="00C13C49"/>
    <w:rsid w:val="00F230AF"/>
    <w:rsid w:val="00FA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AC64"/>
  <w15:chartTrackingRefBased/>
  <w15:docId w15:val="{9CD9E9FA-068C-4777-B060-A5DD38DB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0A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2A1630-FA38-4468-888D-C80EEC0E77B9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F6CF178D-53A6-465C-BA10-231653A4AF3D}">
      <dgm:prSet phldrT="[Текст]"/>
      <dgm:spPr>
        <a:xfrm flipV="1">
          <a:off x="3836389" y="2676363"/>
          <a:ext cx="157939" cy="50541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BADEF39-D80E-4470-88C8-ADEE11BBC670}" type="parTrans" cxnId="{76271502-9B88-40F2-AE3F-C5177E559462}">
      <dgm:prSet/>
      <dgm:spPr/>
      <dgm:t>
        <a:bodyPr/>
        <a:lstStyle/>
        <a:p>
          <a:endParaRPr lang="uk-UA"/>
        </a:p>
      </dgm:t>
    </dgm:pt>
    <dgm:pt modelId="{04DD16D4-DCE9-4DE8-88F2-E64C7B4579D4}" type="sibTrans" cxnId="{76271502-9B88-40F2-AE3F-C5177E559462}">
      <dgm:prSet/>
      <dgm:spPr/>
      <dgm:t>
        <a:bodyPr/>
        <a:lstStyle/>
        <a:p>
          <a:endParaRPr lang="uk-UA"/>
        </a:p>
      </dgm:t>
    </dgm:pt>
    <dgm:pt modelId="{F1BF5B55-A5B5-4DCF-99BB-698ED23044A6}">
      <dgm:prSet phldrT="[Текст]"/>
      <dgm:spPr>
        <a:xfrm flipH="1">
          <a:off x="6229168" y="2311276"/>
          <a:ext cx="162106" cy="47479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EBD0F7F-BB46-478E-A1D1-F9841395CFD3}" type="parTrans" cxnId="{F090142D-59B0-4BDE-A238-8597523D1E3A}">
      <dgm:prSet/>
      <dgm:spPr/>
      <dgm:t>
        <a:bodyPr/>
        <a:lstStyle/>
        <a:p>
          <a:endParaRPr lang="uk-UA"/>
        </a:p>
      </dgm:t>
    </dgm:pt>
    <dgm:pt modelId="{C4E75F9A-34DB-4565-A3DF-EF1D0E4C7163}" type="sibTrans" cxnId="{F090142D-59B0-4BDE-A238-8597523D1E3A}">
      <dgm:prSet/>
      <dgm:spPr/>
      <dgm:t>
        <a:bodyPr/>
        <a:lstStyle/>
        <a:p>
          <a:endParaRPr lang="uk-UA"/>
        </a:p>
      </dgm:t>
    </dgm:pt>
    <dgm:pt modelId="{5C7BA8FC-C326-46B3-BB09-23BC54A6CE72}">
      <dgm:prSet phldrT="[Текст]"/>
      <dgm:spPr>
        <a:xfrm flipV="1">
          <a:off x="410356" y="2444347"/>
          <a:ext cx="57658" cy="219751"/>
        </a:xfr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89E6EBD-AA3A-4270-8CE9-3561B86248D0}" type="sibTrans" cxnId="{E4688AF1-A1A0-4542-8972-C282FCA639DD}">
      <dgm:prSet/>
      <dgm:spPr/>
      <dgm:t>
        <a:bodyPr/>
        <a:lstStyle/>
        <a:p>
          <a:endParaRPr lang="uk-UA"/>
        </a:p>
      </dgm:t>
    </dgm:pt>
    <dgm:pt modelId="{37D15EF3-39C1-43FD-A484-7FDFAD878EB6}" type="parTrans" cxnId="{E4688AF1-A1A0-4542-8972-C282FCA639DD}">
      <dgm:prSet/>
      <dgm:spPr/>
      <dgm:t>
        <a:bodyPr/>
        <a:lstStyle/>
        <a:p>
          <a:endParaRPr lang="uk-UA"/>
        </a:p>
      </dgm:t>
    </dgm:pt>
    <dgm:pt modelId="{FCA0B45D-3D12-40EF-A861-BDB2EB62CF83}" type="pres">
      <dgm:prSet presAssocID="{952A1630-FA38-4468-888D-C80EEC0E77B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DA2AB28-3059-4B1E-BA5A-07CF1A12419C}" type="pres">
      <dgm:prSet presAssocID="{5C7BA8FC-C326-46B3-BB09-23BC54A6CE72}" presName="composite" presStyleCnt="0"/>
      <dgm:spPr/>
    </dgm:pt>
    <dgm:pt modelId="{EECBCCBC-0416-4318-BD56-AB333A76F202}" type="pres">
      <dgm:prSet presAssocID="{5C7BA8FC-C326-46B3-BB09-23BC54A6CE72}" presName="rect1" presStyleLbl="bgShp" presStyleIdx="0" presStyleCnt="3" custFlipHor="1" custScaleX="116401" custScaleY="125483"/>
      <dgm:spPr>
        <a:xfrm>
          <a:off x="74" y="247770"/>
          <a:ext cx="2204928" cy="237148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279F4351-D499-459F-A16A-5A0432F3904E}" type="pres">
      <dgm:prSet presAssocID="{5C7BA8FC-C326-46B3-BB09-23BC54A6CE72}" presName="rect2" presStyleLbl="trBgShp" presStyleIdx="0" presStyleCnt="3" custFlipVert="1" custFlipHor="0" custScaleX="2615" custScaleY="48449" custLinFactY="13752" custLinFactNeighborX="-30085" custLinFactNeighborY="1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40CC73ED-7062-454F-8529-DDEF1A1AB740}" type="pres">
      <dgm:prSet presAssocID="{989E6EBD-AA3A-4270-8CE9-3561B86248D0}" presName="sibTrans" presStyleCnt="0"/>
      <dgm:spPr/>
    </dgm:pt>
    <dgm:pt modelId="{A9D48086-91C8-4D75-AE9F-0D722DA53DB4}" type="pres">
      <dgm:prSet presAssocID="{F6CF178D-53A6-465C-BA10-231653A4AF3D}" presName="composite" presStyleCnt="0"/>
      <dgm:spPr/>
    </dgm:pt>
    <dgm:pt modelId="{907C4FCA-ECEC-45D3-B4D1-F6480500E659}" type="pres">
      <dgm:prSet presAssocID="{F6CF178D-53A6-465C-BA10-231653A4AF3D}" presName="rect1" presStyleLbl="bgShp" presStyleIdx="1" presStyleCnt="3" custScaleX="107039" custScaleY="126599"/>
      <dgm:spPr>
        <a:xfrm>
          <a:off x="2429898" y="237224"/>
          <a:ext cx="1770557" cy="2392575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4067A300-13E0-42F2-8EC1-FB1B34956394}" type="pres">
      <dgm:prSet presAssocID="{F6CF178D-53A6-465C-BA10-231653A4AF3D}" presName="rect2" presStyleLbl="trBgShp" presStyleIdx="1" presStyleCnt="3" custFlipVert="1" custFlipHor="0" custScaleX="7163" custScaleY="11143" custLinFactY="46252" custLinFactNeighborX="27220" custLinFactNeighborY="1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2A59B941-A9AC-4C72-AD67-87BA6A7E1D38}" type="pres">
      <dgm:prSet presAssocID="{04DD16D4-DCE9-4DE8-88F2-E64C7B4579D4}" presName="sibTrans" presStyleCnt="0"/>
      <dgm:spPr/>
    </dgm:pt>
    <dgm:pt modelId="{2C89234E-4E6A-40F8-B499-75BCA45AD1A8}" type="pres">
      <dgm:prSet presAssocID="{F1BF5B55-A5B5-4DCF-99BB-698ED23044A6}" presName="composite" presStyleCnt="0"/>
      <dgm:spPr/>
    </dgm:pt>
    <dgm:pt modelId="{F7B44EBC-D232-40F4-B350-F57C69C369A9}" type="pres">
      <dgm:prSet presAssocID="{F1BF5B55-A5B5-4DCF-99BB-698ED23044A6}" presName="rect1" presStyleLbl="bgShp" presStyleIdx="2" presStyleCnt="3" custScaleX="116273" custScaleY="129549"/>
      <dgm:spPr>
        <a:xfrm>
          <a:off x="4425352" y="281174"/>
          <a:ext cx="1965848" cy="2304676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gm:spPr>
      <dgm:t>
        <a:bodyPr/>
        <a:lstStyle/>
        <a:p>
          <a:endParaRPr lang="uk-UA"/>
        </a:p>
      </dgm:t>
    </dgm:pt>
    <dgm:pt modelId="{0C3E0181-5562-4A49-AFE9-14A6C382F362}" type="pres">
      <dgm:prSet presAssocID="{F1BF5B55-A5B5-4DCF-99BB-698ED23044A6}" presName="rect2" presStyleLbl="trBgShp" presStyleIdx="2" presStyleCnt="3" custFlipVert="0" custFlipHor="1" custScaleX="7352" custScaleY="10468" custLinFactNeighborX="45757" custLinFactNeighborY="6542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</dgm:ptLst>
  <dgm:cxnLst>
    <dgm:cxn modelId="{F322C96E-67D6-4695-9E33-849B6409C81C}" type="presOf" srcId="{5C7BA8FC-C326-46B3-BB09-23BC54A6CE72}" destId="{279F4351-D499-459F-A16A-5A0432F3904E}" srcOrd="0" destOrd="0" presId="urn:microsoft.com/office/officeart/2008/layout/BendingPictureSemiTransparentText"/>
    <dgm:cxn modelId="{2CF28A38-8D41-4FD0-94E5-81434A019FDD}" type="presOf" srcId="{F1BF5B55-A5B5-4DCF-99BB-698ED23044A6}" destId="{0C3E0181-5562-4A49-AFE9-14A6C382F362}" srcOrd="0" destOrd="0" presId="urn:microsoft.com/office/officeart/2008/layout/BendingPictureSemiTransparentText"/>
    <dgm:cxn modelId="{6D5E542C-D713-4B61-9A51-1C2F01198FCB}" type="presOf" srcId="{F6CF178D-53A6-465C-BA10-231653A4AF3D}" destId="{4067A300-13E0-42F2-8EC1-FB1B34956394}" srcOrd="0" destOrd="0" presId="urn:microsoft.com/office/officeart/2008/layout/BendingPictureSemiTransparentText"/>
    <dgm:cxn modelId="{E4688AF1-A1A0-4542-8972-C282FCA639DD}" srcId="{952A1630-FA38-4468-888D-C80EEC0E77B9}" destId="{5C7BA8FC-C326-46B3-BB09-23BC54A6CE72}" srcOrd="0" destOrd="0" parTransId="{37D15EF3-39C1-43FD-A484-7FDFAD878EB6}" sibTransId="{989E6EBD-AA3A-4270-8CE9-3561B86248D0}"/>
    <dgm:cxn modelId="{76271502-9B88-40F2-AE3F-C5177E559462}" srcId="{952A1630-FA38-4468-888D-C80EEC0E77B9}" destId="{F6CF178D-53A6-465C-BA10-231653A4AF3D}" srcOrd="1" destOrd="0" parTransId="{BBADEF39-D80E-4470-88C8-ADEE11BBC670}" sibTransId="{04DD16D4-DCE9-4DE8-88F2-E64C7B4579D4}"/>
    <dgm:cxn modelId="{F090142D-59B0-4BDE-A238-8597523D1E3A}" srcId="{952A1630-FA38-4468-888D-C80EEC0E77B9}" destId="{F1BF5B55-A5B5-4DCF-99BB-698ED23044A6}" srcOrd="2" destOrd="0" parTransId="{0EBD0F7F-BB46-478E-A1D1-F9841395CFD3}" sibTransId="{C4E75F9A-34DB-4565-A3DF-EF1D0E4C7163}"/>
    <dgm:cxn modelId="{9B3DEA15-57B2-4309-A496-F148C4903B1C}" type="presOf" srcId="{952A1630-FA38-4468-888D-C80EEC0E77B9}" destId="{FCA0B45D-3D12-40EF-A861-BDB2EB62CF83}" srcOrd="0" destOrd="0" presId="urn:microsoft.com/office/officeart/2008/layout/BendingPictureSemiTransparentText"/>
    <dgm:cxn modelId="{AA6A2237-2A64-4182-B9C4-4EA08F70D46C}" type="presParOf" srcId="{FCA0B45D-3D12-40EF-A861-BDB2EB62CF83}" destId="{4DA2AB28-3059-4B1E-BA5A-07CF1A12419C}" srcOrd="0" destOrd="0" presId="urn:microsoft.com/office/officeart/2008/layout/BendingPictureSemiTransparentText"/>
    <dgm:cxn modelId="{AE897B42-F4D0-4FC0-AEA7-70F5098DB5A8}" type="presParOf" srcId="{4DA2AB28-3059-4B1E-BA5A-07CF1A12419C}" destId="{EECBCCBC-0416-4318-BD56-AB333A76F202}" srcOrd="0" destOrd="0" presId="urn:microsoft.com/office/officeart/2008/layout/BendingPictureSemiTransparentText"/>
    <dgm:cxn modelId="{82A408F7-AE46-47A1-9A54-37DA517F10B2}" type="presParOf" srcId="{4DA2AB28-3059-4B1E-BA5A-07CF1A12419C}" destId="{279F4351-D499-459F-A16A-5A0432F3904E}" srcOrd="1" destOrd="0" presId="urn:microsoft.com/office/officeart/2008/layout/BendingPictureSemiTransparentText"/>
    <dgm:cxn modelId="{CA91E39B-128F-425C-B2FD-E79AE0BC38B9}" type="presParOf" srcId="{FCA0B45D-3D12-40EF-A861-BDB2EB62CF83}" destId="{40CC73ED-7062-454F-8529-DDEF1A1AB740}" srcOrd="1" destOrd="0" presId="urn:microsoft.com/office/officeart/2008/layout/BendingPictureSemiTransparentText"/>
    <dgm:cxn modelId="{0BF86308-F0D9-475F-B3C9-6B63756E8F36}" type="presParOf" srcId="{FCA0B45D-3D12-40EF-A861-BDB2EB62CF83}" destId="{A9D48086-91C8-4D75-AE9F-0D722DA53DB4}" srcOrd="2" destOrd="0" presId="urn:microsoft.com/office/officeart/2008/layout/BendingPictureSemiTransparentText"/>
    <dgm:cxn modelId="{CE66A467-80CB-46E5-B9A8-B3DB1C7EAF07}" type="presParOf" srcId="{A9D48086-91C8-4D75-AE9F-0D722DA53DB4}" destId="{907C4FCA-ECEC-45D3-B4D1-F6480500E659}" srcOrd="0" destOrd="0" presId="urn:microsoft.com/office/officeart/2008/layout/BendingPictureSemiTransparentText"/>
    <dgm:cxn modelId="{5A080056-32F7-497D-8267-737E3B04AB07}" type="presParOf" srcId="{A9D48086-91C8-4D75-AE9F-0D722DA53DB4}" destId="{4067A300-13E0-42F2-8EC1-FB1B34956394}" srcOrd="1" destOrd="0" presId="urn:microsoft.com/office/officeart/2008/layout/BendingPictureSemiTransparentText"/>
    <dgm:cxn modelId="{32FAB72D-F609-4A74-A413-6C9ECAA7FF7D}" type="presParOf" srcId="{FCA0B45D-3D12-40EF-A861-BDB2EB62CF83}" destId="{2A59B941-A9AC-4C72-AD67-87BA6A7E1D38}" srcOrd="3" destOrd="0" presId="urn:microsoft.com/office/officeart/2008/layout/BendingPictureSemiTransparentText"/>
    <dgm:cxn modelId="{9316BE48-D95A-40BB-87AD-4113C609B2AC}" type="presParOf" srcId="{FCA0B45D-3D12-40EF-A861-BDB2EB62CF83}" destId="{2C89234E-4E6A-40F8-B499-75BCA45AD1A8}" srcOrd="4" destOrd="0" presId="urn:microsoft.com/office/officeart/2008/layout/BendingPictureSemiTransparentText"/>
    <dgm:cxn modelId="{80405F81-F2D0-4C2F-A48C-74A346ACAAB9}" type="presParOf" srcId="{2C89234E-4E6A-40F8-B499-75BCA45AD1A8}" destId="{F7B44EBC-D232-40F4-B350-F57C69C369A9}" srcOrd="0" destOrd="0" presId="urn:microsoft.com/office/officeart/2008/layout/BendingPictureSemiTransparentText"/>
    <dgm:cxn modelId="{8A9609A7-1056-47BF-BC13-32A3C9804B28}" type="presParOf" srcId="{2C89234E-4E6A-40F8-B499-75BCA45AD1A8}" destId="{0C3E0181-5562-4A49-AFE9-14A6C382F362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CBCCBC-0416-4318-BD56-AB333A76F202}">
      <dsp:nvSpPr>
        <dsp:cNvPr id="0" name=""/>
        <dsp:cNvSpPr/>
      </dsp:nvSpPr>
      <dsp:spPr>
        <a:xfrm flipH="1">
          <a:off x="3081" y="465979"/>
          <a:ext cx="1962292" cy="181314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9F4351-D499-459F-A16A-5A0432F3904E}">
      <dsp:nvSpPr>
        <dsp:cNvPr id="0" name=""/>
        <dsp:cNvSpPr/>
      </dsp:nvSpPr>
      <dsp:spPr>
        <a:xfrm flipV="1">
          <a:off x="455011" y="2145398"/>
          <a:ext cx="44083" cy="168013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455011" y="2145398"/>
        <a:ext cx="44083" cy="168013"/>
      </dsp:txXfrm>
    </dsp:sp>
    <dsp:sp modelId="{907C4FCA-ECEC-45D3-B4D1-F6480500E659}">
      <dsp:nvSpPr>
        <dsp:cNvPr id="0" name=""/>
        <dsp:cNvSpPr/>
      </dsp:nvSpPr>
      <dsp:spPr>
        <a:xfrm>
          <a:off x="2137320" y="457917"/>
          <a:ext cx="1804467" cy="182927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67A300-13E0-42F2-8EC1-FB1B34956394}">
      <dsp:nvSpPr>
        <dsp:cNvPr id="0" name=""/>
        <dsp:cNvSpPr/>
      </dsp:nvSpPr>
      <dsp:spPr>
        <a:xfrm flipV="1">
          <a:off x="3438052" y="2322788"/>
          <a:ext cx="120754" cy="38642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3438052" y="2322788"/>
        <a:ext cx="120754" cy="38642"/>
      </dsp:txXfrm>
    </dsp:sp>
    <dsp:sp modelId="{F7B44EBC-D232-40F4-B350-F57C69C369A9}">
      <dsp:nvSpPr>
        <dsp:cNvPr id="0" name=""/>
        <dsp:cNvSpPr/>
      </dsp:nvSpPr>
      <dsp:spPr>
        <a:xfrm>
          <a:off x="4113734" y="436604"/>
          <a:ext cx="1960134" cy="1871896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3E0181-5562-4A49-AFE9-14A6C382F362}">
      <dsp:nvSpPr>
        <dsp:cNvPr id="0" name=""/>
        <dsp:cNvSpPr/>
      </dsp:nvSpPr>
      <dsp:spPr>
        <a:xfrm flipH="1">
          <a:off x="5803204" y="2043656"/>
          <a:ext cx="123940" cy="36301"/>
        </a:xfrm>
        <a:prstGeom prst="rect">
          <a:avLst/>
        </a:prstGeom>
        <a:solidFill>
          <a:srgbClr val="5B9BD5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" lastClr="FFFFFF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803204" y="2043656"/>
        <a:ext cx="123940" cy="363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Користувач</cp:lastModifiedBy>
  <cp:revision>3</cp:revision>
  <dcterms:created xsi:type="dcterms:W3CDTF">2021-10-10T15:53:00Z</dcterms:created>
  <dcterms:modified xsi:type="dcterms:W3CDTF">2021-11-05T10:48:00Z</dcterms:modified>
</cp:coreProperties>
</file>