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A4" w:rsidRDefault="00084DA4" w:rsidP="0055183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760"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КАЛЕНДАРНО-ТЕМАТИЧНЕ ПЛАНУВАННЯ</w:t>
      </w:r>
    </w:p>
    <w:p w:rsidR="0097413B" w:rsidRPr="00335BCB" w:rsidRDefault="00B469D9" w:rsidP="00551835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уроків з </w:t>
      </w:r>
      <w:r w:rsidR="00414CC4">
        <w:rPr>
          <w:b/>
          <w:bCs/>
          <w:sz w:val="28"/>
          <w:szCs w:val="28"/>
          <w:lang w:val="uk-UA"/>
        </w:rPr>
        <w:t xml:space="preserve">інтегрованого курсу </w:t>
      </w:r>
      <w:r w:rsidR="0097413B">
        <w:rPr>
          <w:b/>
          <w:bCs/>
          <w:sz w:val="28"/>
          <w:szCs w:val="28"/>
        </w:rPr>
        <w:t>«ЗДОРОВ’Я, БЕЗПЕКА ТА ДОБРОБУТ</w:t>
      </w:r>
      <w:r w:rsidR="00414CC4">
        <w:rPr>
          <w:b/>
          <w:bCs/>
          <w:sz w:val="28"/>
          <w:szCs w:val="28"/>
          <w:lang w:val="uk-UA"/>
        </w:rPr>
        <w:t xml:space="preserve">» </w:t>
      </w:r>
      <w:r w:rsidR="00DB43C1">
        <w:rPr>
          <w:b/>
          <w:bCs/>
          <w:sz w:val="28"/>
          <w:szCs w:val="28"/>
          <w:lang w:val="uk-UA"/>
        </w:rPr>
        <w:t>6</w:t>
      </w:r>
      <w:r w:rsidR="0097413B">
        <w:rPr>
          <w:b/>
          <w:bCs/>
          <w:sz w:val="28"/>
          <w:szCs w:val="28"/>
          <w:lang w:val="uk-UA"/>
        </w:rPr>
        <w:t>клас</w:t>
      </w:r>
    </w:p>
    <w:p w:rsidR="0097413B" w:rsidRDefault="0097413B" w:rsidP="00551835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 w:rsidRPr="00B61C84">
        <w:rPr>
          <w:b/>
          <w:sz w:val="28"/>
          <w:szCs w:val="28"/>
          <w:lang w:val="uk-UA"/>
        </w:rPr>
        <w:t>для закладів загальної середньої освіти</w:t>
      </w:r>
    </w:p>
    <w:p w:rsidR="003D0EEF" w:rsidRDefault="003D0EEF" w:rsidP="00551835">
      <w:pPr>
        <w:pStyle w:val="Default"/>
        <w:spacing w:line="276" w:lineRule="auto"/>
        <w:rPr>
          <w:sz w:val="28"/>
          <w:szCs w:val="28"/>
        </w:rPr>
      </w:pPr>
    </w:p>
    <w:p w:rsidR="004F2019" w:rsidRPr="00B61C84" w:rsidRDefault="004F2019" w:rsidP="00610AC7">
      <w:pPr>
        <w:pStyle w:val="Default"/>
        <w:ind w:left="-142"/>
        <w:rPr>
          <w:b/>
          <w:sz w:val="28"/>
          <w:szCs w:val="28"/>
          <w:lang w:val="uk-UA"/>
        </w:rPr>
      </w:pPr>
      <w:r w:rsidRPr="00F1437E">
        <w:rPr>
          <w:sz w:val="28"/>
          <w:szCs w:val="28"/>
        </w:rPr>
        <w:t>Модельнанавчальнапрограма «</w:t>
      </w:r>
      <w:r w:rsidRPr="00F1437E">
        <w:rPr>
          <w:sz w:val="28"/>
          <w:szCs w:val="28"/>
          <w:lang w:val="uk-UA"/>
        </w:rPr>
        <w:t>Здоров’я, безпека та добробут</w:t>
      </w:r>
      <w:r w:rsidRPr="00F1437E">
        <w:rPr>
          <w:sz w:val="28"/>
          <w:szCs w:val="28"/>
        </w:rPr>
        <w:t>. 5-6 класи (інтегрований курс)» для закладівзагальноїсередньоїосвіти(автори: Хитра З.М., Романенко О.А.)</w:t>
      </w:r>
    </w:p>
    <w:p w:rsidR="00C6646F" w:rsidRDefault="00C6646F" w:rsidP="00610AC7">
      <w:pPr>
        <w:spacing w:after="0"/>
        <w:ind w:left="-142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7316" w:rsidRPr="00F77354" w:rsidRDefault="004F2019" w:rsidP="00610AC7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DB43C1">
        <w:rPr>
          <w:rFonts w:ascii="Times New Roman" w:hAnsi="Times New Roman" w:cs="Times New Roman"/>
          <w:sz w:val="28"/>
          <w:szCs w:val="28"/>
          <w:lang w:val="uk-UA"/>
        </w:rPr>
        <w:t xml:space="preserve">Хитра З.М., Романенко О.А. </w:t>
      </w:r>
      <w:r w:rsidR="00DB43C1">
        <w:rPr>
          <w:rFonts w:ascii="Times New Roman" w:hAnsi="Times New Roman" w:cs="Times New Roman"/>
          <w:sz w:val="28"/>
          <w:szCs w:val="28"/>
          <w:lang w:val="uk-UA"/>
        </w:rPr>
        <w:t>Матеріали для пілотування модельної навчальної програми «</w:t>
      </w:r>
      <w:r w:rsidR="00DB43C1" w:rsidRPr="00F1437E">
        <w:rPr>
          <w:rFonts w:ascii="Times New Roman" w:hAnsi="Times New Roman" w:cs="Times New Roman"/>
          <w:sz w:val="28"/>
          <w:szCs w:val="28"/>
          <w:lang w:val="uk-UA"/>
        </w:rPr>
        <w:t>Здоров’я, безпека та добробут</w:t>
      </w:r>
      <w:r w:rsidR="00DB43C1" w:rsidRPr="00F1437E">
        <w:rPr>
          <w:rFonts w:ascii="Times New Roman" w:hAnsi="Times New Roman" w:cs="Times New Roman"/>
          <w:sz w:val="28"/>
          <w:szCs w:val="28"/>
        </w:rPr>
        <w:t xml:space="preserve">. </w:t>
      </w:r>
      <w:r w:rsidR="00DB43C1">
        <w:rPr>
          <w:rFonts w:ascii="Times New Roman" w:hAnsi="Times New Roman" w:cs="Times New Roman"/>
          <w:sz w:val="28"/>
          <w:szCs w:val="28"/>
          <w:lang w:val="uk-UA"/>
        </w:rPr>
        <w:t>5-6 класи»</w:t>
      </w:r>
      <w:r w:rsidRPr="00DB43C1">
        <w:rPr>
          <w:rFonts w:ascii="Times New Roman" w:hAnsi="Times New Roman" w:cs="Times New Roman"/>
          <w:sz w:val="28"/>
          <w:szCs w:val="28"/>
          <w:lang w:val="uk-UA"/>
        </w:rPr>
        <w:t xml:space="preserve">. / З. М. Хитра, О. А. Романенко. — Київ : УОВЦ «Оріон», 2022. </w:t>
      </w:r>
    </w:p>
    <w:p w:rsidR="00117221" w:rsidRDefault="00117221" w:rsidP="00414CC4">
      <w:pPr>
        <w:spacing w:after="0"/>
        <w:ind w:left="-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D4268" w:rsidRPr="00551835" w:rsidRDefault="007D4268" w:rsidP="00551835">
      <w:pPr>
        <w:spacing w:after="0" w:line="276" w:lineRule="auto"/>
        <w:ind w:left="-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1835">
        <w:rPr>
          <w:rFonts w:ascii="Times New Roman" w:hAnsi="Times New Roman"/>
          <w:b/>
          <w:bCs/>
          <w:sz w:val="28"/>
          <w:szCs w:val="28"/>
          <w:lang w:val="uk-UA"/>
        </w:rPr>
        <w:t>Всього 35 годин на рік (1 година на тиждень)</w:t>
      </w:r>
    </w:p>
    <w:p w:rsidR="00414CC4" w:rsidRDefault="00027A95" w:rsidP="00551835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14CC4" w:rsidRPr="00414CC4">
        <w:rPr>
          <w:rFonts w:ascii="Times New Roman" w:hAnsi="Times New Roman" w:cs="Times New Roman"/>
          <w:b/>
          <w:sz w:val="28"/>
          <w:szCs w:val="28"/>
          <w:lang w:val="uk-UA"/>
        </w:rPr>
        <w:t>І семестр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14CC4" w:rsidRPr="00414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годин</w:t>
      </w:r>
    </w:p>
    <w:p w:rsidR="00572257" w:rsidRDefault="00572257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15026" w:type="dxa"/>
        <w:tblInd w:w="-289" w:type="dxa"/>
        <w:tblLook w:val="04A0"/>
      </w:tblPr>
      <w:tblGrid>
        <w:gridCol w:w="399"/>
        <w:gridCol w:w="1172"/>
        <w:gridCol w:w="2209"/>
        <w:gridCol w:w="8057"/>
        <w:gridCol w:w="3238"/>
      </w:tblGrid>
      <w:tr w:rsidR="00572257" w:rsidTr="00F51835">
        <w:tc>
          <w:tcPr>
            <w:tcW w:w="562" w:type="dxa"/>
          </w:tcPr>
          <w:p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689" w:type="dxa"/>
          </w:tcPr>
          <w:p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проведення </w:t>
            </w:r>
          </w:p>
        </w:tc>
        <w:tc>
          <w:tcPr>
            <w:tcW w:w="3553" w:type="dxa"/>
          </w:tcPr>
          <w:p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Тема.</w:t>
            </w:r>
          </w:p>
          <w:p w:rsidR="00F30D66" w:rsidRDefault="00F30D66" w:rsidP="007A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Проблемні чи дослідницькі запитання</w:t>
            </w:r>
          </w:p>
        </w:tc>
        <w:tc>
          <w:tcPr>
            <w:tcW w:w="5253" w:type="dxa"/>
          </w:tcPr>
          <w:p w:rsidR="00572257" w:rsidRDefault="00F30D66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</w:p>
        </w:tc>
        <w:tc>
          <w:tcPr>
            <w:tcW w:w="3969" w:type="dxa"/>
          </w:tcPr>
          <w:p w:rsidR="00572257" w:rsidRDefault="001C08E3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362FAA" w:rsidTr="00660591">
        <w:tc>
          <w:tcPr>
            <w:tcW w:w="15026" w:type="dxa"/>
            <w:gridSpan w:val="5"/>
          </w:tcPr>
          <w:p w:rsidR="007A7DB4" w:rsidRDefault="00362FAA" w:rsidP="00E132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E13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 </w:t>
            </w:r>
            <w:r w:rsidR="00E13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БЕЗПЕКА В ЖИТТІ – ЖИТТЯ В БЕЗПЕЦІ </w:t>
            </w:r>
          </w:p>
        </w:tc>
      </w:tr>
      <w:tr w:rsidR="001C0BF5" w:rsidRPr="00551835" w:rsidTr="00F51835">
        <w:tc>
          <w:tcPr>
            <w:tcW w:w="562" w:type="dxa"/>
          </w:tcPr>
          <w:p w:rsidR="001C0BF5" w:rsidRPr="00D5146F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802020" w:rsidRDefault="001C0BF5" w:rsidP="009F64BD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Безпека у побуті </w:t>
            </w:r>
          </w:p>
          <w:p w:rsidR="001C0BF5" w:rsidRPr="00E13212" w:rsidRDefault="001C0BF5" w:rsidP="009F64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безпека людини має бути понад усе?</w:t>
            </w:r>
          </w:p>
        </w:tc>
        <w:tc>
          <w:tcPr>
            <w:tcW w:w="5253" w:type="dxa"/>
            <w:vMerge w:val="restart"/>
          </w:tcPr>
          <w:p w:rsidR="001C0BF5" w:rsidRDefault="001C0BF5" w:rsidP="00091622">
            <w:pPr>
              <w:pStyle w:val="a"/>
              <w:spacing w:before="0" w:line="276" w:lineRule="auto"/>
              <w:ind w:firstLine="2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:rsidR="00091622" w:rsidRPr="0070062A" w:rsidRDefault="00091622" w:rsidP="00091622">
            <w:pPr>
              <w:pStyle w:val="TableParagraph"/>
              <w:spacing w:before="40" w:line="278" w:lineRule="auto"/>
              <w:ind w:left="0" w:firstLine="26"/>
              <w:rPr>
                <w:sz w:val="28"/>
              </w:rPr>
            </w:pPr>
            <w:r w:rsidRPr="0070062A">
              <w:rPr>
                <w:i/>
                <w:sz w:val="28"/>
              </w:rPr>
              <w:t>розпізнає</w:t>
            </w:r>
            <w:r w:rsidRPr="0070062A">
              <w:rPr>
                <w:sz w:val="28"/>
              </w:rPr>
              <w:t>ймовірнінебезпекиприродного, техногенного, воєнного, соціального характеру  іпобутовогопоходження;</w:t>
            </w:r>
          </w:p>
          <w:p w:rsidR="00091622" w:rsidRPr="0070062A" w:rsidRDefault="00091622" w:rsidP="00091622">
            <w:pPr>
              <w:pStyle w:val="TableParagraph"/>
              <w:spacing w:line="276" w:lineRule="auto"/>
              <w:ind w:left="0" w:right="785" w:firstLine="26"/>
              <w:rPr>
                <w:spacing w:val="1"/>
                <w:sz w:val="28"/>
              </w:rPr>
            </w:pPr>
            <w:r w:rsidRPr="0070062A">
              <w:rPr>
                <w:i/>
                <w:sz w:val="28"/>
              </w:rPr>
              <w:t xml:space="preserve">передбачає </w:t>
            </w:r>
            <w:r w:rsidRPr="0070062A">
              <w:rPr>
                <w:sz w:val="28"/>
              </w:rPr>
              <w:t>вплив на власне здоров’я,безпеку,добробуттаздоров’я,безпеку,добробут інших осіб неналежноговикористання цифрових пристроїв;</w:t>
            </w:r>
          </w:p>
          <w:p w:rsidR="00091622" w:rsidRPr="0070062A" w:rsidRDefault="00091622" w:rsidP="00091622">
            <w:pPr>
              <w:pStyle w:val="TableParagraph"/>
              <w:spacing w:line="276" w:lineRule="auto"/>
              <w:ind w:left="0" w:right="785" w:firstLine="26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прогнозує </w:t>
            </w:r>
            <w:r w:rsidRPr="0070062A">
              <w:rPr>
                <w:sz w:val="28"/>
              </w:rPr>
              <w:t>ризики комунікації увіртуальномусередовищі;</w:t>
            </w:r>
          </w:p>
          <w:p w:rsidR="00091622" w:rsidRPr="0070062A" w:rsidRDefault="00091622" w:rsidP="00091622">
            <w:pPr>
              <w:pStyle w:val="TableParagraph"/>
              <w:spacing w:line="276" w:lineRule="auto"/>
              <w:ind w:left="0" w:right="632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використовує </w:t>
            </w:r>
            <w:r w:rsidRPr="0070062A">
              <w:rPr>
                <w:sz w:val="28"/>
              </w:rPr>
              <w:t>допоміжні засоби длянавчання, зокрема цифрові пристрої, безшкодидля здоров’я;</w:t>
            </w:r>
          </w:p>
          <w:p w:rsidR="00091622" w:rsidRPr="0070062A" w:rsidRDefault="00091622" w:rsidP="00091622">
            <w:pPr>
              <w:pStyle w:val="TableParagraph"/>
              <w:spacing w:line="276" w:lineRule="auto"/>
              <w:ind w:left="0" w:right="611" w:firstLine="26"/>
              <w:rPr>
                <w:sz w:val="28"/>
              </w:rPr>
            </w:pPr>
            <w:r w:rsidRPr="0070062A">
              <w:rPr>
                <w:i/>
                <w:sz w:val="28"/>
              </w:rPr>
              <w:lastRenderedPageBreak/>
              <w:t xml:space="preserve">демонструє </w:t>
            </w:r>
            <w:r w:rsidRPr="0070062A">
              <w:rPr>
                <w:sz w:val="28"/>
              </w:rPr>
              <w:t>модель безпечної поведінки згідно з інструкціями і правилами всоціальномуіприродномусередовищі;</w:t>
            </w:r>
          </w:p>
          <w:p w:rsidR="00091622" w:rsidRPr="00091622" w:rsidRDefault="00091622" w:rsidP="0009162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91622">
              <w:rPr>
                <w:rFonts w:ascii="Times New Roman" w:hAnsi="Times New Roman" w:cs="Times New Roman"/>
                <w:i/>
                <w:sz w:val="28"/>
              </w:rPr>
              <w:t>дієзаалгоритмом</w:t>
            </w:r>
            <w:r w:rsidRPr="00091622">
              <w:rPr>
                <w:rFonts w:ascii="Times New Roman" w:hAnsi="Times New Roman" w:cs="Times New Roman"/>
                <w:sz w:val="28"/>
              </w:rPr>
              <w:t>унебезпечнихситуаціях,використовуючиінформацію,щоміститьсявтекстіінструкції;</w:t>
            </w:r>
          </w:p>
          <w:p w:rsidR="00091622" w:rsidRPr="0070062A" w:rsidRDefault="00091622" w:rsidP="00091622">
            <w:pPr>
              <w:pStyle w:val="TableParagraph"/>
              <w:spacing w:line="276" w:lineRule="auto"/>
              <w:ind w:left="0" w:right="212" w:firstLine="26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моделює </w:t>
            </w:r>
            <w:r w:rsidRPr="0070062A">
              <w:rPr>
                <w:sz w:val="28"/>
              </w:rPr>
              <w:t>послідовність дій у небезпечнихситуаціях природного, техногенного,соціального і побутового походження;</w:t>
            </w:r>
            <w:r w:rsidRPr="0070062A">
              <w:rPr>
                <w:i/>
                <w:sz w:val="28"/>
              </w:rPr>
              <w:t xml:space="preserve">звертається </w:t>
            </w:r>
            <w:r w:rsidRPr="0070062A">
              <w:rPr>
                <w:sz w:val="28"/>
              </w:rPr>
              <w:t>до фахівців у небезпечнихситуаціях,наслідкамякихнеможезарадити власними силами;</w:t>
            </w:r>
          </w:p>
          <w:p w:rsidR="00091622" w:rsidRPr="0070062A" w:rsidRDefault="00091622" w:rsidP="00091622">
            <w:pPr>
              <w:pStyle w:val="TableParagraph"/>
              <w:spacing w:line="276" w:lineRule="auto"/>
              <w:ind w:left="0" w:right="482" w:firstLine="26"/>
              <w:jc w:val="both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аналізує </w:t>
            </w:r>
            <w:r w:rsidRPr="0070062A">
              <w:rPr>
                <w:sz w:val="28"/>
              </w:rPr>
              <w:t>негативний вплив недотриманняправил/інструкцій безпечної поведінки на збереження життяіздоров’я;</w:t>
            </w:r>
          </w:p>
          <w:p w:rsidR="00091622" w:rsidRPr="0070062A" w:rsidRDefault="00091622" w:rsidP="00091622">
            <w:pPr>
              <w:pStyle w:val="TableParagraph"/>
              <w:spacing w:line="278" w:lineRule="auto"/>
              <w:ind w:left="0" w:right="38" w:firstLine="28"/>
              <w:jc w:val="both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обґрунтовує </w:t>
            </w:r>
            <w:r w:rsidRPr="0070062A">
              <w:rPr>
                <w:sz w:val="28"/>
              </w:rPr>
              <w:t>необхідність уникнення місцьпідвищеноїнебезпеки;</w:t>
            </w:r>
          </w:p>
          <w:p w:rsidR="00091622" w:rsidRPr="0070062A" w:rsidRDefault="00091622" w:rsidP="00091622">
            <w:pPr>
              <w:pStyle w:val="TableParagraph"/>
              <w:spacing w:line="276" w:lineRule="auto"/>
              <w:ind w:left="0" w:firstLine="28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обґрунтовує </w:t>
            </w:r>
            <w:r w:rsidRPr="0070062A">
              <w:rPr>
                <w:sz w:val="28"/>
              </w:rPr>
              <w:t>необхідність власноївідповідальностізаповедінкувпобутітагромадських місцях;</w:t>
            </w:r>
          </w:p>
          <w:p w:rsidR="00091622" w:rsidRDefault="00091622" w:rsidP="00091622">
            <w:pPr>
              <w:pStyle w:val="TableParagraph"/>
              <w:spacing w:line="276" w:lineRule="auto"/>
              <w:ind w:left="0" w:right="552" w:firstLine="28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здатний викликати </w:t>
            </w:r>
            <w:r w:rsidRPr="0070062A">
              <w:rPr>
                <w:sz w:val="28"/>
              </w:rPr>
              <w:t>необхідні рятувальніслужби, повідомляючи відповідно доситуаціїнеобхіднуінформацію;</w:t>
            </w:r>
          </w:p>
          <w:p w:rsidR="001C0BF5" w:rsidRDefault="00091622" w:rsidP="00091622">
            <w:pPr>
              <w:pStyle w:val="a"/>
              <w:spacing w:before="0" w:line="276" w:lineRule="auto"/>
              <w:ind w:firstLine="28"/>
              <w:rPr>
                <w:rFonts w:ascii="Times New Roman" w:hAnsi="Times New Roman"/>
                <w:sz w:val="28"/>
              </w:rPr>
            </w:pPr>
            <w:r w:rsidRPr="00091622">
              <w:rPr>
                <w:rFonts w:ascii="Times New Roman" w:hAnsi="Times New Roman"/>
                <w:i/>
                <w:sz w:val="28"/>
              </w:rPr>
              <w:t>дієзаалгоритмом</w:t>
            </w:r>
            <w:r w:rsidRPr="00091622">
              <w:rPr>
                <w:rFonts w:ascii="Times New Roman" w:hAnsi="Times New Roman"/>
                <w:sz w:val="28"/>
              </w:rPr>
              <w:t>унебезпечнихситуаціях, використовуючиінформацію,щоміститьсявтекстіінструкції</w:t>
            </w:r>
            <w:r w:rsidR="00551835">
              <w:rPr>
                <w:rFonts w:ascii="Times New Roman" w:hAnsi="Times New Roman"/>
                <w:sz w:val="28"/>
              </w:rPr>
              <w:t>;</w:t>
            </w:r>
          </w:p>
          <w:p w:rsidR="00551835" w:rsidRPr="00B5592E" w:rsidRDefault="00551835" w:rsidP="00D21702">
            <w:pPr>
              <w:pStyle w:val="TableParagraph"/>
              <w:spacing w:before="45" w:line="276" w:lineRule="auto"/>
              <w:ind w:left="0" w:firstLine="26"/>
              <w:rPr>
                <w:b/>
                <w:sz w:val="28"/>
                <w:szCs w:val="28"/>
              </w:rPr>
            </w:pPr>
            <w:r w:rsidRPr="0070062A">
              <w:rPr>
                <w:i/>
                <w:sz w:val="28"/>
              </w:rPr>
              <w:t xml:space="preserve">моделює </w:t>
            </w:r>
            <w:r w:rsidRPr="0070062A">
              <w:rPr>
                <w:sz w:val="28"/>
              </w:rPr>
              <w:t>послідовність дій у небезпечнихситуаціях природного, техногенного,</w:t>
            </w:r>
            <w:r w:rsidRPr="0070062A">
              <w:rPr>
                <w:spacing w:val="1"/>
                <w:sz w:val="28"/>
              </w:rPr>
              <w:t xml:space="preserve"> воєнного, </w:t>
            </w:r>
            <w:r w:rsidRPr="0070062A">
              <w:rPr>
                <w:sz w:val="28"/>
              </w:rPr>
              <w:t>соціальногоіпобутовогопоходження</w:t>
            </w:r>
            <w:r w:rsidR="00D21702">
              <w:rPr>
                <w:sz w:val="28"/>
              </w:rPr>
              <w:t>.</w:t>
            </w:r>
          </w:p>
        </w:tc>
        <w:tc>
          <w:tcPr>
            <w:tcW w:w="3969" w:type="dxa"/>
          </w:tcPr>
          <w:p w:rsidR="001C0BF5" w:rsidRDefault="001C0BF5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18.</w:t>
            </w:r>
          </w:p>
          <w:p w:rsidR="001C0BF5" w:rsidRPr="0028394E" w:rsidRDefault="001C0BF5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Скласти </w:t>
            </w:r>
            <w:r w:rsidR="005518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перелік ймовірних ризиків та небезпек у місті/селі або довкіллі</w:t>
            </w: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1C0BF5" w:rsidRPr="008228B6" w:rsidTr="00F51835">
        <w:tc>
          <w:tcPr>
            <w:tcW w:w="562" w:type="dxa"/>
          </w:tcPr>
          <w:p w:rsidR="001C0BF5" w:rsidRPr="0010016B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0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E13212" w:rsidRDefault="001C0BF5" w:rsidP="00786F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для вас має бути важливим під час воєнних дій?</w:t>
            </w:r>
          </w:p>
        </w:tc>
        <w:tc>
          <w:tcPr>
            <w:tcW w:w="5253" w:type="dxa"/>
            <w:vMerge/>
          </w:tcPr>
          <w:p w:rsidR="001C0BF5" w:rsidRPr="00B5592E" w:rsidRDefault="001C0BF5" w:rsidP="00E132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C0BF5" w:rsidRPr="00C51E1B" w:rsidRDefault="001C0BF5" w:rsidP="00786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 19.</w:t>
            </w:r>
          </w:p>
          <w:p w:rsidR="001C0BF5" w:rsidRPr="00C51E1B" w:rsidRDefault="001C0BF5" w:rsidP="00C51E1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повідомлення </w:t>
            </w:r>
            <w:r w:rsidR="00551835" w:rsidRPr="00C51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51E1B" w:rsidRPr="00C51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способи </w:t>
            </w:r>
            <w:r w:rsidR="00C51E1B" w:rsidRPr="00C51E1B">
              <w:rPr>
                <w:rFonts w:ascii="Times New Roman" w:hAnsi="Times New Roman" w:cs="Times New Roman"/>
                <w:sz w:val="28"/>
                <w:szCs w:val="28"/>
              </w:rPr>
              <w:t>психологічн</w:t>
            </w:r>
            <w:r w:rsidR="00C51E1B" w:rsidRPr="00C51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C51E1B" w:rsidRPr="00C51E1B">
              <w:rPr>
                <w:rFonts w:ascii="Times New Roman" w:hAnsi="Times New Roman" w:cs="Times New Roman"/>
                <w:sz w:val="28"/>
                <w:szCs w:val="28"/>
              </w:rPr>
              <w:t>підтримк</w:t>
            </w:r>
            <w:r w:rsidR="00C51E1B" w:rsidRPr="00C51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и,</w:t>
            </w:r>
            <w:r w:rsidR="00C51E1B" w:rsidRPr="00C51E1B">
              <w:rPr>
                <w:rFonts w:ascii="Times New Roman" w:hAnsi="Times New Roman" w:cs="Times New Roman"/>
                <w:sz w:val="28"/>
                <w:szCs w:val="28"/>
              </w:rPr>
              <w:t xml:space="preserve">подолання страху в </w:t>
            </w:r>
            <w:r w:rsidR="00C51E1B" w:rsidRPr="00C51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надзвичайнихситуаціях, в умовахвоєнного часу.</w:t>
            </w:r>
          </w:p>
        </w:tc>
      </w:tr>
      <w:tr w:rsidR="001C0BF5" w:rsidRPr="008228B6" w:rsidTr="00F51835">
        <w:tc>
          <w:tcPr>
            <w:tcW w:w="562" w:type="dxa"/>
          </w:tcPr>
          <w:p w:rsidR="001C0BF5" w:rsidRPr="00660591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E13212" w:rsidRDefault="001C0BF5" w:rsidP="00E1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можна уникнути ризиків на окупованих територіях або зоні</w:t>
            </w:r>
          </w:p>
          <w:p w:rsidR="001C0BF5" w:rsidRPr="00DB43C1" w:rsidRDefault="001C0BF5" w:rsidP="00E132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бойових дій?</w:t>
            </w:r>
          </w:p>
        </w:tc>
        <w:tc>
          <w:tcPr>
            <w:tcW w:w="5253" w:type="dxa"/>
            <w:vMerge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C0BF5" w:rsidRDefault="001C0BF5" w:rsidP="006605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20.</w:t>
            </w:r>
          </w:p>
          <w:p w:rsidR="001C0BF5" w:rsidRDefault="001C0BF5" w:rsidP="006605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 п</w:t>
            </w:r>
            <w:r w:rsidR="00C51E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овідомлення про хімічну зброю (фосфорні бомби)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 бажанням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1C0BF5" w:rsidTr="00F51835">
        <w:tc>
          <w:tcPr>
            <w:tcW w:w="562" w:type="dxa"/>
          </w:tcPr>
          <w:p w:rsidR="001C0BF5" w:rsidRPr="00660591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E13212" w:rsidRDefault="001C0BF5" w:rsidP="00E1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досягти безпечного та здоров’язбережувального</w:t>
            </w:r>
          </w:p>
          <w:p w:rsidR="001C0BF5" w:rsidRPr="00DB43C1" w:rsidRDefault="001C0BF5" w:rsidP="00E1321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програмно-апаратних засобів?</w:t>
            </w:r>
          </w:p>
        </w:tc>
        <w:tc>
          <w:tcPr>
            <w:tcW w:w="5253" w:type="dxa"/>
            <w:vMerge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C0BF5" w:rsidRDefault="001C0BF5" w:rsidP="007C51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21.</w:t>
            </w:r>
          </w:p>
          <w:p w:rsidR="00C51E1B" w:rsidRDefault="00C51E1B" w:rsidP="00C51E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повідомлення про нетикет, кібербулінг, кіберполіцію.</w:t>
            </w:r>
          </w:p>
          <w:p w:rsidR="001C0BF5" w:rsidRDefault="001C0BF5" w:rsidP="007C51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за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б</w:t>
            </w:r>
            <w:r w:rsidRPr="008078B8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ажанням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1C0BF5" w:rsidTr="00F51835">
        <w:tc>
          <w:tcPr>
            <w:tcW w:w="562" w:type="dxa"/>
          </w:tcPr>
          <w:p w:rsidR="001C0BF5" w:rsidRPr="00660591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DB43C1" w:rsidRDefault="001C0BF5" w:rsidP="00E1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важливо вміти робити, щоб уберегти помешкання відзатоплення?</w:t>
            </w:r>
          </w:p>
        </w:tc>
        <w:tc>
          <w:tcPr>
            <w:tcW w:w="5253" w:type="dxa"/>
            <w:vMerge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C0BF5" w:rsidRDefault="001C0BF5" w:rsidP="000462E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22.</w:t>
            </w:r>
          </w:p>
          <w:p w:rsidR="001C0BF5" w:rsidRDefault="00C51E1B" w:rsidP="000462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дослідів з очищення води в домашніх умовах.</w:t>
            </w:r>
          </w:p>
        </w:tc>
      </w:tr>
      <w:tr w:rsidR="001C0BF5" w:rsidRPr="00C51E1B" w:rsidTr="00F51835">
        <w:tc>
          <w:tcPr>
            <w:tcW w:w="562" w:type="dxa"/>
          </w:tcPr>
          <w:p w:rsidR="001C0BF5" w:rsidRPr="00660591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E13212" w:rsidRDefault="001C0BF5" w:rsidP="00737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слід користуватися газовими та електричними приладами?</w:t>
            </w:r>
          </w:p>
        </w:tc>
        <w:tc>
          <w:tcPr>
            <w:tcW w:w="5253" w:type="dxa"/>
            <w:vMerge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C0BF5" w:rsidRDefault="001C0BF5" w:rsidP="007377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23.</w:t>
            </w:r>
          </w:p>
          <w:p w:rsidR="001C0BF5" w:rsidRDefault="00C51E1B" w:rsidP="004800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 споживання електроенергії в побуті</w:t>
            </w:r>
            <w:r w:rsidR="001C0BF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C0BF5" w:rsidRPr="00E13212" w:rsidTr="00F51835">
        <w:tc>
          <w:tcPr>
            <w:tcW w:w="562" w:type="dxa"/>
          </w:tcPr>
          <w:p w:rsidR="001C0BF5" w:rsidRPr="00660591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E13212" w:rsidRDefault="001C0BF5" w:rsidP="00E1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потрібно знати про безпеку використання </w:t>
            </w: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засобів побутової</w:t>
            </w:r>
          </w:p>
          <w:p w:rsidR="001C0BF5" w:rsidRPr="00E13212" w:rsidRDefault="001C0BF5" w:rsidP="00E132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хімії?</w:t>
            </w:r>
          </w:p>
        </w:tc>
        <w:tc>
          <w:tcPr>
            <w:tcW w:w="5253" w:type="dxa"/>
            <w:vMerge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C0BF5" w:rsidRDefault="001C0BF5" w:rsidP="00F3200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24.</w:t>
            </w:r>
          </w:p>
          <w:p w:rsidR="001C0BF5" w:rsidRPr="00760E8A" w:rsidRDefault="001C0BF5" w:rsidP="00195CB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групові 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="00D2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екоальтернативи засобам </w:t>
            </w:r>
            <w:r w:rsidR="00D2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побутової хімії. </w:t>
            </w:r>
          </w:p>
        </w:tc>
      </w:tr>
      <w:tr w:rsidR="001C0BF5" w:rsidTr="00F51835">
        <w:tc>
          <w:tcPr>
            <w:tcW w:w="562" w:type="dxa"/>
          </w:tcPr>
          <w:p w:rsidR="001C0BF5" w:rsidRPr="00660591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E13212" w:rsidRDefault="001C0BF5" w:rsidP="005F6E4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необхідно діяти у випадку виникнення пожежі?</w:t>
            </w:r>
          </w:p>
        </w:tc>
        <w:tc>
          <w:tcPr>
            <w:tcW w:w="5253" w:type="dxa"/>
            <w:vMerge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C0BF5" w:rsidRDefault="001C0BF5" w:rsidP="00760E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25.</w:t>
            </w:r>
          </w:p>
          <w:p w:rsidR="001C0BF5" w:rsidRDefault="001C0BF5" w:rsidP="00D2170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вати 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про </w:t>
            </w:r>
            <w:r w:rsidR="00D21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ДСНС, професію рятувальників.</w:t>
            </w:r>
          </w:p>
        </w:tc>
      </w:tr>
      <w:tr w:rsidR="001C0BF5" w:rsidTr="00F51835">
        <w:tc>
          <w:tcPr>
            <w:tcW w:w="562" w:type="dxa"/>
          </w:tcPr>
          <w:p w:rsidR="001C0BF5" w:rsidRPr="00660591" w:rsidRDefault="001C0BF5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89" w:type="dxa"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1C0BF5" w:rsidRPr="00E13212" w:rsidRDefault="001C0BF5" w:rsidP="00DB43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  <w:r w:rsidRPr="0080202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 w:rsidRPr="00E1321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Транспорт і безпека. Техногенні та соціальні небезпеки</w:t>
            </w:r>
          </w:p>
          <w:p w:rsidR="001C0BF5" w:rsidRPr="00E13212" w:rsidRDefault="001C0BF5" w:rsidP="00DB43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велосипед став популярним видом транспорту у світі?</w:t>
            </w:r>
          </w:p>
        </w:tc>
        <w:tc>
          <w:tcPr>
            <w:tcW w:w="5253" w:type="dxa"/>
            <w:vMerge/>
          </w:tcPr>
          <w:p w:rsidR="001C0BF5" w:rsidRDefault="001C0BF5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C0BF5" w:rsidRDefault="001C0BF5" w:rsidP="00E132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26.</w:t>
            </w:r>
          </w:p>
          <w:p w:rsidR="001C0BF5" w:rsidRDefault="00D21702" w:rsidP="00F5183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групові 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провелоінфраструктуру міста/села; правила користування </w:t>
            </w:r>
            <w:r w:rsidR="00F518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лектросамокатом, гіроскутером, скейтбордом.</w:t>
            </w:r>
          </w:p>
        </w:tc>
      </w:tr>
      <w:tr w:rsidR="00091622" w:rsidTr="00F51835">
        <w:tc>
          <w:tcPr>
            <w:tcW w:w="562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1C0BF5" w:rsidRDefault="00091622" w:rsidP="00DB43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0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техногенні небезпеки можливі у наш час?</w:t>
            </w:r>
          </w:p>
        </w:tc>
        <w:tc>
          <w:tcPr>
            <w:tcW w:w="5253" w:type="dxa"/>
            <w:vMerge w:val="restart"/>
          </w:tcPr>
          <w:p w:rsidR="00091622" w:rsidRDefault="00091622" w:rsidP="00091622">
            <w:pPr>
              <w:pStyle w:val="a"/>
              <w:spacing w:before="0" w:line="276" w:lineRule="auto"/>
              <w:ind w:firstLine="2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B7B6B">
              <w:rPr>
                <w:rFonts w:ascii="Times New Roman" w:hAnsi="Times New Roman"/>
                <w:i/>
                <w:sz w:val="28"/>
                <w:szCs w:val="28"/>
              </w:rPr>
              <w:t>Учень/учениця</w:t>
            </w:r>
          </w:p>
          <w:p w:rsidR="00091622" w:rsidRPr="00091622" w:rsidRDefault="00091622" w:rsidP="0009162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91622">
              <w:rPr>
                <w:rFonts w:ascii="Times New Roman" w:hAnsi="Times New Roman" w:cs="Times New Roman"/>
                <w:i/>
                <w:sz w:val="28"/>
              </w:rPr>
              <w:t>розрізняє</w:t>
            </w:r>
            <w:r w:rsidRPr="00091622">
              <w:rPr>
                <w:rFonts w:ascii="Times New Roman" w:hAnsi="Times New Roman" w:cs="Times New Roman"/>
                <w:sz w:val="28"/>
              </w:rPr>
              <w:t>ситуації, коли силу переконаннявикористализпозитивнимичинегативними</w:t>
            </w:r>
          </w:p>
          <w:p w:rsidR="00091622" w:rsidRPr="0070062A" w:rsidRDefault="00091622" w:rsidP="0009162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70062A">
              <w:rPr>
                <w:sz w:val="28"/>
              </w:rPr>
              <w:t>намірами;</w:t>
            </w:r>
          </w:p>
          <w:p w:rsidR="00091622" w:rsidRDefault="00091622" w:rsidP="0009162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pacing w:val="1"/>
                <w:sz w:val="28"/>
                <w:lang w:val="uk-UA"/>
              </w:rPr>
            </w:pPr>
            <w:r w:rsidRPr="00091622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пояснює </w:t>
            </w:r>
            <w:r w:rsidRPr="00091622">
              <w:rPr>
                <w:rFonts w:ascii="Times New Roman" w:hAnsi="Times New Roman" w:cs="Times New Roman"/>
                <w:sz w:val="28"/>
                <w:lang w:val="uk-UA"/>
              </w:rPr>
              <w:t>вибір власних альтернатив і рішеньз огляду на вплив зовнішніх чинників;</w:t>
            </w:r>
          </w:p>
          <w:p w:rsidR="00F51835" w:rsidRDefault="00F51835" w:rsidP="00F51835">
            <w:pPr>
              <w:pStyle w:val="TableParagraph"/>
              <w:spacing w:line="278" w:lineRule="auto"/>
              <w:ind w:left="0" w:right="106" w:firstLine="26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протидіє </w:t>
            </w:r>
            <w:r w:rsidRPr="0070062A">
              <w:rPr>
                <w:sz w:val="28"/>
              </w:rPr>
              <w:t>проявам тиску, агресії, маніпуляціїінеповагищодосебетаінших осіб;</w:t>
            </w:r>
          </w:p>
          <w:p w:rsidR="00F51835" w:rsidRDefault="00F51835" w:rsidP="00F51835">
            <w:pPr>
              <w:pStyle w:val="TableParagraph"/>
              <w:spacing w:line="278" w:lineRule="auto"/>
              <w:ind w:left="0" w:right="38" w:firstLine="26"/>
              <w:rPr>
                <w:sz w:val="28"/>
              </w:rPr>
            </w:pPr>
            <w:r w:rsidRPr="0070062A">
              <w:rPr>
                <w:i/>
                <w:sz w:val="28"/>
              </w:rPr>
              <w:t xml:space="preserve">моделює </w:t>
            </w:r>
            <w:r w:rsidRPr="0070062A">
              <w:rPr>
                <w:sz w:val="28"/>
              </w:rPr>
              <w:t>ситуацію з конструктивнимзалагодженнямконфліктів;</w:t>
            </w:r>
          </w:p>
          <w:p w:rsidR="00091622" w:rsidRDefault="00091622" w:rsidP="00F51835">
            <w:pPr>
              <w:pStyle w:val="TableParagraph"/>
              <w:spacing w:line="278" w:lineRule="auto"/>
              <w:ind w:left="0" w:right="38" w:firstLine="26"/>
              <w:rPr>
                <w:b/>
                <w:sz w:val="28"/>
                <w:szCs w:val="28"/>
              </w:rPr>
            </w:pPr>
            <w:r w:rsidRPr="00091622">
              <w:rPr>
                <w:i/>
                <w:sz w:val="28"/>
              </w:rPr>
              <w:lastRenderedPageBreak/>
              <w:t xml:space="preserve">оцінює </w:t>
            </w:r>
            <w:r w:rsidRPr="00091622">
              <w:rPr>
                <w:sz w:val="28"/>
              </w:rPr>
              <w:t>надійність різних джерел інформації(засоби масової інформації, реклама,соціальні мережітощо).</w:t>
            </w:r>
          </w:p>
        </w:tc>
        <w:tc>
          <w:tcPr>
            <w:tcW w:w="3969" w:type="dxa"/>
          </w:tcPr>
          <w:p w:rsidR="00091622" w:rsidRDefault="00091622" w:rsidP="001C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27.</w:t>
            </w:r>
          </w:p>
          <w:p w:rsidR="00F51835" w:rsidRDefault="00F51835" w:rsidP="001C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1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Скласти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перелік об’єктів підвищеної небезпеки населеного  пункту або області; виготовлення захисних пов’язок.</w:t>
            </w:r>
          </w:p>
          <w:p w:rsidR="00F51835" w:rsidRDefault="00F51835" w:rsidP="001C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1835" w:rsidRDefault="00F51835" w:rsidP="001C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622" w:rsidRPr="0028394E" w:rsidRDefault="00091622" w:rsidP="00E132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1622" w:rsidTr="00F51835">
        <w:tc>
          <w:tcPr>
            <w:tcW w:w="562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1C0BF5" w:rsidRDefault="00091622" w:rsidP="00DB43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C0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не стати жертвою </w:t>
            </w:r>
            <w:r w:rsidRPr="001C0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насильства?</w:t>
            </w:r>
          </w:p>
        </w:tc>
        <w:tc>
          <w:tcPr>
            <w:tcW w:w="5253" w:type="dxa"/>
            <w:vMerge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91622" w:rsidRPr="0028394E" w:rsidRDefault="00091622" w:rsidP="00F51835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28394E">
              <w:rPr>
                <w:sz w:val="28"/>
                <w:szCs w:val="28"/>
              </w:rPr>
              <w:t>Опрацювати</w:t>
            </w:r>
            <w:r>
              <w:rPr>
                <w:sz w:val="28"/>
                <w:szCs w:val="28"/>
              </w:rPr>
              <w:t xml:space="preserve"> § 28.</w:t>
            </w:r>
            <w:r w:rsidR="00F51835" w:rsidRPr="00F51835">
              <w:rPr>
                <w:iCs/>
                <w:sz w:val="28"/>
              </w:rPr>
              <w:t xml:space="preserve">Скласти пам’ятки </w:t>
            </w:r>
            <w:r w:rsidR="00F51835" w:rsidRPr="00F51835">
              <w:rPr>
                <w:iCs/>
                <w:sz w:val="28"/>
              </w:rPr>
              <w:lastRenderedPageBreak/>
              <w:t>про</w:t>
            </w:r>
            <w:r w:rsidR="00F51835" w:rsidRPr="0070062A">
              <w:rPr>
                <w:sz w:val="28"/>
              </w:rPr>
              <w:t>захистособистого майна, запобіганнякримінальнимнебезпекам.</w:t>
            </w:r>
            <w:r w:rsidR="00F51835">
              <w:rPr>
                <w:sz w:val="28"/>
              </w:rPr>
              <w:t xml:space="preserve"> Підготуватися до підсумкового уроку. </w:t>
            </w:r>
          </w:p>
        </w:tc>
      </w:tr>
      <w:tr w:rsidR="00091622" w:rsidTr="00F51835">
        <w:tc>
          <w:tcPr>
            <w:tcW w:w="562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1C0BF5" w:rsidRDefault="00091622" w:rsidP="00DB43C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C0B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Застосовуємо знання щодня.</w:t>
            </w:r>
          </w:p>
          <w:p w:rsidR="00091622" w:rsidRPr="00802020" w:rsidRDefault="00091622" w:rsidP="00DB43C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C0B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Підсумки № 3</w:t>
            </w:r>
          </w:p>
        </w:tc>
        <w:tc>
          <w:tcPr>
            <w:tcW w:w="5253" w:type="dxa"/>
            <w:vMerge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91622" w:rsidRPr="0028394E" w:rsidRDefault="00F51835" w:rsidP="00E132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повідомлення про Богдана Гаврилишина. </w:t>
            </w:r>
          </w:p>
        </w:tc>
      </w:tr>
      <w:tr w:rsidR="001C0BF5" w:rsidTr="00A77BDC">
        <w:tc>
          <w:tcPr>
            <w:tcW w:w="15026" w:type="dxa"/>
            <w:gridSpan w:val="5"/>
          </w:tcPr>
          <w:p w:rsidR="001C0BF5" w:rsidRDefault="001C0BF5" w:rsidP="001C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80202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ДОБРОБУТ КОЖНОГО – ДОБРОБУТ УКРАЇНИ</w:t>
            </w:r>
          </w:p>
        </w:tc>
      </w:tr>
      <w:tr w:rsidR="00091622" w:rsidTr="00F51835">
        <w:tc>
          <w:tcPr>
            <w:tcW w:w="562" w:type="dxa"/>
          </w:tcPr>
          <w:p w:rsidR="00091622" w:rsidRPr="00660591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Default="00091622" w:rsidP="00BF21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916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1–3. Особистий, родинний та суспільний добробут</w:t>
            </w:r>
            <w:r w:rsidR="007310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  <w:p w:rsidR="00731079" w:rsidRPr="00091622" w:rsidRDefault="00731079" w:rsidP="00BF21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091622" w:rsidRDefault="00091622" w:rsidP="00BF216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правильно планувати та встигати все робити?</w:t>
            </w:r>
          </w:p>
          <w:p w:rsidR="00731079" w:rsidRPr="001C0BF5" w:rsidRDefault="00731079" w:rsidP="00BF216D">
            <w:pPr>
              <w:tabs>
                <w:tab w:val="left" w:pos="0"/>
              </w:tabs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53" w:type="dxa"/>
            <w:vMerge w:val="restart"/>
          </w:tcPr>
          <w:p w:rsidR="00091622" w:rsidRPr="0070062A" w:rsidRDefault="00091622" w:rsidP="00091622">
            <w:pPr>
              <w:pStyle w:val="TableParagraph"/>
              <w:spacing w:line="312" w:lineRule="exact"/>
              <w:rPr>
                <w:i/>
                <w:sz w:val="28"/>
              </w:rPr>
            </w:pPr>
            <w:r w:rsidRPr="0070062A">
              <w:rPr>
                <w:i/>
                <w:sz w:val="28"/>
              </w:rPr>
              <w:t xml:space="preserve">    Учень/учениця</w:t>
            </w:r>
          </w:p>
          <w:p w:rsidR="00091622" w:rsidRPr="00091622" w:rsidRDefault="00091622" w:rsidP="0009162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091622">
              <w:rPr>
                <w:rFonts w:ascii="Times New Roman" w:hAnsi="Times New Roman" w:cs="Times New Roman"/>
                <w:i/>
                <w:sz w:val="28"/>
              </w:rPr>
              <w:t>доводить</w:t>
            </w:r>
            <w:r w:rsidRPr="00091622">
              <w:rPr>
                <w:rFonts w:ascii="Times New Roman" w:hAnsi="Times New Roman" w:cs="Times New Roman"/>
                <w:sz w:val="28"/>
              </w:rPr>
              <w:t>,щоздоров’я,безпекаідобробутєпідґрунтямуспішногомайбутнього;</w:t>
            </w:r>
          </w:p>
          <w:p w:rsidR="00091622" w:rsidRPr="00091622" w:rsidRDefault="00091622" w:rsidP="00731079">
            <w:pPr>
              <w:pStyle w:val="TableParagraph"/>
              <w:spacing w:line="278" w:lineRule="auto"/>
              <w:ind w:left="0" w:right="180"/>
              <w:rPr>
                <w:sz w:val="28"/>
              </w:rPr>
            </w:pPr>
            <w:r w:rsidRPr="00091622">
              <w:rPr>
                <w:i/>
                <w:sz w:val="28"/>
              </w:rPr>
              <w:t xml:space="preserve">вміє </w:t>
            </w:r>
            <w:r w:rsidRPr="00091622">
              <w:rPr>
                <w:sz w:val="28"/>
              </w:rPr>
              <w:t>раціонально розпоряджатися власними грошима;</w:t>
            </w:r>
            <w:r w:rsidRPr="00091622">
              <w:rPr>
                <w:i/>
                <w:sz w:val="28"/>
              </w:rPr>
              <w:t xml:space="preserve">організовує </w:t>
            </w:r>
            <w:r w:rsidRPr="00091622">
              <w:rPr>
                <w:sz w:val="28"/>
              </w:rPr>
              <w:t>власний освітній простір,раціональнорозподіляєчас;</w:t>
            </w:r>
            <w:r w:rsidRPr="00091622">
              <w:rPr>
                <w:i/>
                <w:sz w:val="28"/>
              </w:rPr>
              <w:t xml:space="preserve">визначає </w:t>
            </w:r>
            <w:r w:rsidRPr="00091622">
              <w:rPr>
                <w:sz w:val="28"/>
              </w:rPr>
              <w:t>свої потреби, бажання, інтереси та цілі;</w:t>
            </w:r>
          </w:p>
          <w:p w:rsidR="00091622" w:rsidRPr="00091622" w:rsidRDefault="00091622" w:rsidP="00091622">
            <w:pPr>
              <w:pStyle w:val="TableParagraph"/>
              <w:spacing w:line="276" w:lineRule="auto"/>
              <w:ind w:left="0" w:right="180"/>
              <w:rPr>
                <w:sz w:val="28"/>
              </w:rPr>
            </w:pPr>
            <w:r w:rsidRPr="00091622">
              <w:rPr>
                <w:i/>
                <w:sz w:val="28"/>
              </w:rPr>
              <w:t>самостійно створює та реалізовує</w:t>
            </w:r>
            <w:r w:rsidRPr="00091622">
              <w:rPr>
                <w:sz w:val="28"/>
              </w:rPr>
              <w:t>короткострокові плани щодо досягненняуспіху, зокрема в навчанні, спорті, побуті;</w:t>
            </w:r>
          </w:p>
          <w:p w:rsidR="00091622" w:rsidRPr="00551835" w:rsidRDefault="00091622" w:rsidP="00091622">
            <w:pPr>
              <w:pStyle w:val="TableParagraph"/>
              <w:spacing w:line="276" w:lineRule="auto"/>
              <w:ind w:left="0" w:right="180"/>
              <w:rPr>
                <w:sz w:val="28"/>
              </w:rPr>
            </w:pPr>
            <w:r w:rsidRPr="00091622">
              <w:rPr>
                <w:i/>
                <w:sz w:val="28"/>
              </w:rPr>
              <w:t xml:space="preserve">моделює </w:t>
            </w:r>
            <w:r w:rsidRPr="00091622">
              <w:rPr>
                <w:sz w:val="28"/>
              </w:rPr>
              <w:t>кроки задоволення власних потреб з урахуванням можливостей своїх та іншихосіб;</w:t>
            </w:r>
            <w:r w:rsidRPr="00551835">
              <w:rPr>
                <w:i/>
                <w:sz w:val="28"/>
              </w:rPr>
              <w:t xml:space="preserve">розуміє </w:t>
            </w:r>
            <w:r w:rsidRPr="00551835">
              <w:rPr>
                <w:sz w:val="28"/>
              </w:rPr>
              <w:t>вагу докладених зусиль дорослихдляотриманнядоходів;</w:t>
            </w:r>
          </w:p>
          <w:p w:rsidR="00551835" w:rsidRPr="00551835" w:rsidRDefault="00551835" w:rsidP="00551835">
            <w:pPr>
              <w:pStyle w:val="TableParagraph"/>
              <w:spacing w:line="276" w:lineRule="auto"/>
              <w:ind w:left="0" w:right="180"/>
              <w:rPr>
                <w:sz w:val="28"/>
              </w:rPr>
            </w:pPr>
            <w:r w:rsidRPr="00551835">
              <w:rPr>
                <w:i/>
                <w:sz w:val="28"/>
              </w:rPr>
              <w:t xml:space="preserve">визначає </w:t>
            </w:r>
            <w:r w:rsidRPr="00551835">
              <w:rPr>
                <w:sz w:val="28"/>
              </w:rPr>
              <w:t>прагнення і потреби у сферівласного особистісного розвитку танавчання;</w:t>
            </w:r>
          </w:p>
          <w:p w:rsidR="00551835" w:rsidRPr="00551835" w:rsidRDefault="00551835" w:rsidP="00551835">
            <w:pPr>
              <w:pStyle w:val="TableParagraph"/>
              <w:spacing w:line="276" w:lineRule="auto"/>
              <w:ind w:left="0" w:right="180"/>
              <w:rPr>
                <w:sz w:val="28"/>
              </w:rPr>
            </w:pPr>
            <w:r w:rsidRPr="00551835">
              <w:rPr>
                <w:i/>
                <w:sz w:val="28"/>
              </w:rPr>
              <w:t xml:space="preserve">бережливо ставиться </w:t>
            </w:r>
            <w:r w:rsidRPr="00551835">
              <w:rPr>
                <w:sz w:val="28"/>
              </w:rPr>
              <w:t>до власного майна тамайна інших осіб, обґрунтовує недоторканністьчужогомайна;</w:t>
            </w:r>
          </w:p>
          <w:p w:rsidR="00551835" w:rsidRPr="00551835" w:rsidRDefault="00551835" w:rsidP="00551835">
            <w:pPr>
              <w:tabs>
                <w:tab w:val="left" w:pos="0"/>
              </w:tabs>
              <w:spacing w:line="276" w:lineRule="auto"/>
              <w:ind w:right="180"/>
              <w:rPr>
                <w:rFonts w:ascii="Times New Roman" w:hAnsi="Times New Roman" w:cs="Times New Roman"/>
                <w:spacing w:val="1"/>
                <w:sz w:val="28"/>
                <w:lang w:val="uk-UA"/>
              </w:rPr>
            </w:pPr>
            <w:r w:rsidRPr="00551835">
              <w:rPr>
                <w:rFonts w:ascii="Times New Roman" w:hAnsi="Times New Roman" w:cs="Times New Roman"/>
                <w:i/>
                <w:sz w:val="28"/>
                <w:lang w:val="uk-UA"/>
              </w:rPr>
              <w:t>аналізує</w:t>
            </w:r>
            <w:r w:rsidRPr="00551835">
              <w:rPr>
                <w:rFonts w:ascii="Times New Roman" w:hAnsi="Times New Roman" w:cs="Times New Roman"/>
                <w:sz w:val="28"/>
                <w:lang w:val="uk-UA"/>
              </w:rPr>
              <w:t xml:space="preserve">взаємозв’язокміжпотребами </w:t>
            </w:r>
            <w:r w:rsidRPr="00551835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людинитаобмеженістюресурсів;</w:t>
            </w:r>
          </w:p>
          <w:p w:rsidR="00551835" w:rsidRPr="00551835" w:rsidRDefault="00551835" w:rsidP="00551835">
            <w:pPr>
              <w:tabs>
                <w:tab w:val="left" w:pos="0"/>
              </w:tabs>
              <w:spacing w:line="276" w:lineRule="auto"/>
              <w:ind w:right="180"/>
              <w:rPr>
                <w:rFonts w:ascii="Times New Roman" w:hAnsi="Times New Roman" w:cs="Times New Roman"/>
                <w:sz w:val="28"/>
              </w:rPr>
            </w:pPr>
            <w:r w:rsidRPr="00551835">
              <w:rPr>
                <w:rFonts w:ascii="Times New Roman" w:hAnsi="Times New Roman" w:cs="Times New Roman"/>
                <w:i/>
                <w:sz w:val="28"/>
              </w:rPr>
              <w:t>розпізнає</w:t>
            </w:r>
            <w:r w:rsidRPr="00551835">
              <w:rPr>
                <w:rFonts w:ascii="Times New Roman" w:hAnsi="Times New Roman" w:cs="Times New Roman"/>
                <w:sz w:val="28"/>
              </w:rPr>
              <w:t>прикладиповедінки, дружньої донавколишньогосередовища;</w:t>
            </w:r>
          </w:p>
          <w:p w:rsidR="00551835" w:rsidRPr="00551835" w:rsidRDefault="00551835" w:rsidP="00551835">
            <w:pPr>
              <w:pStyle w:val="TableParagraph"/>
              <w:spacing w:line="276" w:lineRule="auto"/>
              <w:ind w:left="0" w:right="38" w:firstLine="26"/>
              <w:rPr>
                <w:sz w:val="28"/>
              </w:rPr>
            </w:pPr>
            <w:r w:rsidRPr="00551835">
              <w:rPr>
                <w:i/>
                <w:sz w:val="28"/>
              </w:rPr>
              <w:t xml:space="preserve">визначає потребу </w:t>
            </w:r>
            <w:r w:rsidRPr="00551835">
              <w:rPr>
                <w:sz w:val="28"/>
              </w:rPr>
              <w:t>ощадливого використання ресурсів і повторної переробки вторинноїсировини;</w:t>
            </w:r>
            <w:r w:rsidRPr="00551835">
              <w:rPr>
                <w:i/>
                <w:sz w:val="28"/>
              </w:rPr>
              <w:t xml:space="preserve">обґрунтовує </w:t>
            </w:r>
            <w:r w:rsidRPr="00551835">
              <w:rPr>
                <w:sz w:val="28"/>
              </w:rPr>
              <w:t>обмеженість ресурсів (зокрема часу,здоров’я, фінансів);</w:t>
            </w:r>
          </w:p>
          <w:p w:rsidR="00551835" w:rsidRPr="00551835" w:rsidRDefault="00551835" w:rsidP="00551835">
            <w:pPr>
              <w:pStyle w:val="TableParagraph"/>
              <w:spacing w:line="276" w:lineRule="auto"/>
              <w:ind w:left="0" w:right="38" w:firstLine="26"/>
              <w:rPr>
                <w:sz w:val="28"/>
              </w:rPr>
            </w:pPr>
            <w:r w:rsidRPr="00551835">
              <w:rPr>
                <w:i/>
                <w:sz w:val="28"/>
              </w:rPr>
              <w:t xml:space="preserve">відбирає </w:t>
            </w:r>
            <w:r w:rsidRPr="00551835">
              <w:rPr>
                <w:sz w:val="28"/>
              </w:rPr>
              <w:t>ресурси для повторної переробки;оперує основними економічними поняттями (гроші, зайнятість, підприємництво тощо);</w:t>
            </w:r>
            <w:r w:rsidRPr="00551835">
              <w:rPr>
                <w:i/>
                <w:sz w:val="28"/>
              </w:rPr>
              <w:t xml:space="preserve">розрізняє </w:t>
            </w:r>
            <w:r w:rsidRPr="00551835">
              <w:rPr>
                <w:sz w:val="28"/>
              </w:rPr>
              <w:t>та зазначає законні джереладоходівдля свого віку;</w:t>
            </w:r>
          </w:p>
          <w:p w:rsidR="00551835" w:rsidRPr="0070062A" w:rsidRDefault="00551835" w:rsidP="00551835">
            <w:pPr>
              <w:pStyle w:val="TableParagraph"/>
              <w:spacing w:line="276" w:lineRule="auto"/>
              <w:ind w:left="0" w:right="38" w:firstLine="26"/>
              <w:rPr>
                <w:sz w:val="28"/>
              </w:rPr>
            </w:pPr>
            <w:r w:rsidRPr="00551835">
              <w:rPr>
                <w:i/>
                <w:sz w:val="28"/>
              </w:rPr>
              <w:t>розуміє</w:t>
            </w:r>
            <w:r w:rsidRPr="00551835">
              <w:rPr>
                <w:sz w:val="28"/>
              </w:rPr>
              <w:t>перспективністьсвоєї діяльності дляуспішного</w:t>
            </w:r>
            <w:r w:rsidRPr="0070062A">
              <w:rPr>
                <w:sz w:val="28"/>
              </w:rPr>
              <w:t>майбутнього;</w:t>
            </w:r>
            <w:r w:rsidRPr="0070062A">
              <w:rPr>
                <w:i/>
                <w:sz w:val="28"/>
              </w:rPr>
              <w:t xml:space="preserve">визначає </w:t>
            </w:r>
            <w:r w:rsidRPr="0070062A">
              <w:rPr>
                <w:sz w:val="28"/>
              </w:rPr>
              <w:t>цілі власної діяльності і стратегії їхдосягнення;</w:t>
            </w:r>
          </w:p>
          <w:p w:rsidR="00551835" w:rsidRPr="0070062A" w:rsidRDefault="00551835" w:rsidP="00551835">
            <w:pPr>
              <w:pStyle w:val="TableParagraph"/>
              <w:ind w:left="0" w:right="38"/>
              <w:rPr>
                <w:sz w:val="28"/>
              </w:rPr>
            </w:pPr>
            <w:r w:rsidRPr="0070062A">
              <w:rPr>
                <w:i/>
                <w:sz w:val="28"/>
              </w:rPr>
              <w:t>вирізняє</w:t>
            </w:r>
            <w:r w:rsidRPr="0070062A">
              <w:rPr>
                <w:sz w:val="28"/>
              </w:rPr>
              <w:t>ознакидоброчинності;виявляєчуйністьдоосіб,якіпотребуютьдопомоги;</w:t>
            </w:r>
          </w:p>
          <w:p w:rsidR="00091622" w:rsidRPr="00551835" w:rsidRDefault="00551835" w:rsidP="0055183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835">
              <w:rPr>
                <w:rFonts w:ascii="Times New Roman" w:hAnsi="Times New Roman" w:cs="Times New Roman"/>
                <w:i/>
                <w:sz w:val="28"/>
              </w:rPr>
              <w:t>пояснює</w:t>
            </w:r>
            <w:r w:rsidRPr="00551835">
              <w:rPr>
                <w:rFonts w:ascii="Times New Roman" w:hAnsi="Times New Roman" w:cs="Times New Roman"/>
                <w:sz w:val="28"/>
              </w:rPr>
              <w:t>значенняволонтерства.</w:t>
            </w:r>
          </w:p>
        </w:tc>
        <w:tc>
          <w:tcPr>
            <w:tcW w:w="3969" w:type="dxa"/>
          </w:tcPr>
          <w:p w:rsidR="00091622" w:rsidRDefault="00091622" w:rsidP="001C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30.</w:t>
            </w:r>
          </w:p>
          <w:p w:rsidR="00091622" w:rsidRPr="00F51835" w:rsidRDefault="00F51835" w:rsidP="00BD6AD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518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Скласти список справ на один день відповідно до матриці Ейзенхауера.</w:t>
            </w:r>
          </w:p>
        </w:tc>
      </w:tr>
      <w:tr w:rsidR="00091622" w:rsidTr="00F51835">
        <w:tc>
          <w:tcPr>
            <w:tcW w:w="562" w:type="dxa"/>
          </w:tcPr>
          <w:p w:rsidR="00091622" w:rsidRPr="00660591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091622" w:rsidRDefault="00091622" w:rsidP="00BF21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ефективно розпоряджатися власними грошима?</w:t>
            </w:r>
          </w:p>
        </w:tc>
        <w:tc>
          <w:tcPr>
            <w:tcW w:w="5253" w:type="dxa"/>
            <w:vMerge/>
          </w:tcPr>
          <w:p w:rsidR="00091622" w:rsidRPr="00B5592E" w:rsidRDefault="00091622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91622" w:rsidRDefault="00091622" w:rsidP="00091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31.</w:t>
            </w:r>
          </w:p>
          <w:p w:rsidR="00F51835" w:rsidRDefault="00F51835" w:rsidP="0073107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518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Скласти свій тижневий бюджет – планування раціонального розпорядження власними грошима.</w:t>
            </w:r>
          </w:p>
          <w:p w:rsidR="00731079" w:rsidRPr="00F51835" w:rsidRDefault="00731079" w:rsidP="0073107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91622" w:rsidTr="00F51835">
        <w:tc>
          <w:tcPr>
            <w:tcW w:w="562" w:type="dxa"/>
          </w:tcPr>
          <w:p w:rsidR="00091622" w:rsidRPr="00660591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091622" w:rsidRDefault="00091622" w:rsidP="00BF21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треба для забезпечення </w:t>
            </w:r>
            <w:r w:rsidRPr="0009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добробуту сім’ї? (Сімейний бюджет)</w:t>
            </w:r>
          </w:p>
        </w:tc>
        <w:tc>
          <w:tcPr>
            <w:tcW w:w="5253" w:type="dxa"/>
            <w:vMerge/>
          </w:tcPr>
          <w:p w:rsidR="00091622" w:rsidRPr="00B5592E" w:rsidRDefault="00091622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91622" w:rsidRDefault="00091622" w:rsidP="00091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32.</w:t>
            </w:r>
          </w:p>
          <w:p w:rsidR="00091622" w:rsidRDefault="00731079" w:rsidP="00731079">
            <w:pPr>
              <w:pStyle w:val="TableParagraph"/>
              <w:spacing w:line="276" w:lineRule="auto"/>
              <w:ind w:left="38" w:right="109" w:hanging="3"/>
              <w:rPr>
                <w:sz w:val="28"/>
              </w:rPr>
            </w:pPr>
            <w:r w:rsidRPr="00731079">
              <w:rPr>
                <w:iCs/>
                <w:sz w:val="28"/>
              </w:rPr>
              <w:t>Розв’язання задач</w:t>
            </w:r>
            <w:r w:rsidRPr="0070062A">
              <w:rPr>
                <w:sz w:val="28"/>
              </w:rPr>
              <w:t xml:space="preserve">щодо </w:t>
            </w:r>
            <w:r w:rsidRPr="0070062A">
              <w:rPr>
                <w:sz w:val="28"/>
              </w:rPr>
              <w:lastRenderedPageBreak/>
              <w:t>раціонального використання фінансових ресурсівродини.</w:t>
            </w:r>
          </w:p>
          <w:p w:rsidR="00731079" w:rsidRPr="00731079" w:rsidRDefault="00731079" w:rsidP="00731079">
            <w:pPr>
              <w:pStyle w:val="TableParagraph"/>
              <w:spacing w:line="276" w:lineRule="auto"/>
              <w:ind w:left="38" w:right="109" w:hanging="3"/>
              <w:rPr>
                <w:bCs/>
                <w:sz w:val="28"/>
                <w:szCs w:val="28"/>
              </w:rPr>
            </w:pPr>
          </w:p>
        </w:tc>
      </w:tr>
      <w:tr w:rsidR="00091622" w:rsidTr="00F51835">
        <w:tc>
          <w:tcPr>
            <w:tcW w:w="562" w:type="dxa"/>
          </w:tcPr>
          <w:p w:rsidR="00091622" w:rsidRPr="00660591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1C0BF5" w:rsidRDefault="00091622" w:rsidP="00BF21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треба для забезпечення добробуту сім’ї? (Сімейний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ізнес</w:t>
            </w:r>
            <w:r w:rsidRPr="0009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253" w:type="dxa"/>
            <w:vMerge/>
          </w:tcPr>
          <w:p w:rsidR="00091622" w:rsidRPr="00B5592E" w:rsidRDefault="00091622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91622" w:rsidRDefault="00091622" w:rsidP="00091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32.</w:t>
            </w:r>
          </w:p>
          <w:p w:rsidR="00091622" w:rsidRDefault="00731079" w:rsidP="00BD6AD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310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Підготувати презентації про успішний сімейний бізнес в Україні та світі.</w:t>
            </w:r>
          </w:p>
          <w:p w:rsidR="00731079" w:rsidRDefault="00731079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1622" w:rsidRPr="00731079" w:rsidTr="00F51835">
        <w:tc>
          <w:tcPr>
            <w:tcW w:w="562" w:type="dxa"/>
          </w:tcPr>
          <w:p w:rsidR="00091622" w:rsidRPr="00660591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091622" w:rsidRDefault="00091622" w:rsidP="00BF21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«зелене споживання»?</w:t>
            </w:r>
          </w:p>
        </w:tc>
        <w:tc>
          <w:tcPr>
            <w:tcW w:w="5253" w:type="dxa"/>
            <w:vMerge/>
          </w:tcPr>
          <w:p w:rsidR="00091622" w:rsidRPr="00B5592E" w:rsidRDefault="00091622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91622" w:rsidRDefault="00091622" w:rsidP="000916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33.</w:t>
            </w:r>
          </w:p>
          <w:p w:rsidR="00091622" w:rsidRDefault="00731079" w:rsidP="00BD6AD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групові 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  <w:r w:rsidRPr="00731079">
              <w:rPr>
                <w:rFonts w:ascii="Times New Roman" w:hAnsi="Times New Roman" w:cs="Times New Roman"/>
                <w:sz w:val="28"/>
                <w:lang w:val="uk-UA"/>
              </w:rPr>
              <w:t>«Як зменшитикількість сміття?», «Друге життяречей».</w:t>
            </w:r>
          </w:p>
          <w:p w:rsidR="00731079" w:rsidRDefault="00731079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1622" w:rsidTr="00F51835">
        <w:tc>
          <w:tcPr>
            <w:tcW w:w="562" w:type="dxa"/>
          </w:tcPr>
          <w:p w:rsidR="00091622" w:rsidRPr="00660591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091622" w:rsidRDefault="00091622" w:rsidP="00BF216D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доброчинність змінює наш світ?</w:t>
            </w:r>
          </w:p>
        </w:tc>
        <w:tc>
          <w:tcPr>
            <w:tcW w:w="5253" w:type="dxa"/>
            <w:vMerge/>
          </w:tcPr>
          <w:p w:rsidR="00091622" w:rsidRPr="00B5592E" w:rsidRDefault="00091622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91622" w:rsidRDefault="00091622" w:rsidP="00BD6A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3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34.</w:t>
            </w:r>
          </w:p>
          <w:p w:rsidR="00731079" w:rsidRDefault="00731079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групові </w:t>
            </w:r>
            <w:r w:rsidRPr="00760E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проєкти</w:t>
            </w:r>
          </w:p>
          <w:p w:rsidR="00731079" w:rsidRPr="0070062A" w:rsidRDefault="00731079" w:rsidP="00731079">
            <w:pPr>
              <w:pStyle w:val="TableParagraph"/>
              <w:spacing w:line="278" w:lineRule="auto"/>
              <w:ind w:left="111" w:right="109"/>
              <w:rPr>
                <w:sz w:val="28"/>
              </w:rPr>
            </w:pPr>
            <w:r w:rsidRPr="0070062A">
              <w:rPr>
                <w:sz w:val="28"/>
              </w:rPr>
              <w:t>«Створюємо цінність для громади/закладуосвітиразом».</w:t>
            </w:r>
          </w:p>
          <w:p w:rsidR="00731079" w:rsidRPr="0070062A" w:rsidRDefault="00731079" w:rsidP="00731079">
            <w:pPr>
              <w:pStyle w:val="TableParagraph"/>
              <w:ind w:left="109" w:right="109"/>
              <w:rPr>
                <w:sz w:val="28"/>
              </w:rPr>
            </w:pPr>
            <w:r>
              <w:rPr>
                <w:i/>
                <w:sz w:val="28"/>
              </w:rPr>
              <w:t xml:space="preserve">Підготувати </w:t>
            </w:r>
            <w:r w:rsidRPr="0070062A">
              <w:rPr>
                <w:sz w:val="28"/>
              </w:rPr>
              <w:t>презентаці</w:t>
            </w:r>
            <w:r>
              <w:rPr>
                <w:sz w:val="28"/>
              </w:rPr>
              <w:t xml:space="preserve">ї </w:t>
            </w:r>
            <w:r w:rsidRPr="0070062A">
              <w:rPr>
                <w:spacing w:val="-14"/>
                <w:sz w:val="28"/>
              </w:rPr>
              <w:t xml:space="preserve">на теми: </w:t>
            </w:r>
            <w:r w:rsidRPr="0070062A">
              <w:rPr>
                <w:sz w:val="28"/>
              </w:rPr>
              <w:t>«Краудфандінг»,</w:t>
            </w:r>
          </w:p>
          <w:p w:rsidR="00731079" w:rsidRPr="0070062A" w:rsidRDefault="00731079" w:rsidP="00731079">
            <w:pPr>
              <w:pStyle w:val="TableParagraph"/>
              <w:spacing w:before="47"/>
              <w:ind w:left="109" w:right="109"/>
              <w:rPr>
                <w:sz w:val="28"/>
              </w:rPr>
            </w:pPr>
            <w:r w:rsidRPr="0070062A">
              <w:rPr>
                <w:sz w:val="28"/>
              </w:rPr>
              <w:t>«Успішніукраїнціта</w:t>
            </w:r>
            <w:r w:rsidRPr="0070062A">
              <w:rPr>
                <w:spacing w:val="-5"/>
                <w:sz w:val="28"/>
              </w:rPr>
              <w:t xml:space="preserve"> у</w:t>
            </w:r>
            <w:r w:rsidRPr="0070062A">
              <w:rPr>
                <w:sz w:val="28"/>
              </w:rPr>
              <w:t xml:space="preserve">країнки», </w:t>
            </w:r>
            <w:r w:rsidRPr="0070062A">
              <w:rPr>
                <w:sz w:val="28"/>
              </w:rPr>
              <w:lastRenderedPageBreak/>
              <w:t>«Меценатство в Україні» тощо).</w:t>
            </w:r>
          </w:p>
          <w:p w:rsidR="00731079" w:rsidRDefault="00731079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1079" w:rsidRDefault="00731079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31079" w:rsidRDefault="00731079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91622" w:rsidTr="00F51835">
        <w:tc>
          <w:tcPr>
            <w:tcW w:w="562" w:type="dxa"/>
          </w:tcPr>
          <w:p w:rsidR="00091622" w:rsidRPr="00660591" w:rsidRDefault="00091622" w:rsidP="00414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689" w:type="dxa"/>
          </w:tcPr>
          <w:p w:rsidR="00091622" w:rsidRDefault="00091622" w:rsidP="00414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53" w:type="dxa"/>
          </w:tcPr>
          <w:p w:rsidR="00091622" w:rsidRPr="001C0BF5" w:rsidRDefault="00091622" w:rsidP="000916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C0B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Застосовуємо знання щодня.</w:t>
            </w:r>
          </w:p>
          <w:p w:rsidR="00091622" w:rsidRPr="001C0BF5" w:rsidRDefault="00091622" w:rsidP="0009162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F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Підсумки №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5253" w:type="dxa"/>
            <w:vMerge/>
          </w:tcPr>
          <w:p w:rsidR="00091622" w:rsidRPr="00B5592E" w:rsidRDefault="00091622" w:rsidP="003827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91622" w:rsidRDefault="00091622" w:rsidP="00BD6A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72257" w:rsidRDefault="00572257" w:rsidP="00414CC4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72257" w:rsidSect="00815D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BEC"/>
    <w:multiLevelType w:val="hybridMultilevel"/>
    <w:tmpl w:val="A1CE0952"/>
    <w:lvl w:ilvl="0" w:tplc="2CAE758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622B6"/>
    <w:multiLevelType w:val="hybridMultilevel"/>
    <w:tmpl w:val="3D38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38F"/>
    <w:rsid w:val="00002067"/>
    <w:rsid w:val="00024F78"/>
    <w:rsid w:val="00027A95"/>
    <w:rsid w:val="000462E2"/>
    <w:rsid w:val="00084DA4"/>
    <w:rsid w:val="00091622"/>
    <w:rsid w:val="000B4DD7"/>
    <w:rsid w:val="0010016B"/>
    <w:rsid w:val="00117221"/>
    <w:rsid w:val="0012083F"/>
    <w:rsid w:val="00135057"/>
    <w:rsid w:val="00140AC3"/>
    <w:rsid w:val="00167F8C"/>
    <w:rsid w:val="00195CBE"/>
    <w:rsid w:val="001C08E3"/>
    <w:rsid w:val="001C0BF5"/>
    <w:rsid w:val="001C377F"/>
    <w:rsid w:val="001E586A"/>
    <w:rsid w:val="00215895"/>
    <w:rsid w:val="00251C83"/>
    <w:rsid w:val="00255FE0"/>
    <w:rsid w:val="00271344"/>
    <w:rsid w:val="00272358"/>
    <w:rsid w:val="0028394E"/>
    <w:rsid w:val="00287A38"/>
    <w:rsid w:val="002F69DA"/>
    <w:rsid w:val="003601AB"/>
    <w:rsid w:val="00362FAA"/>
    <w:rsid w:val="00371FC2"/>
    <w:rsid w:val="00382729"/>
    <w:rsid w:val="003D0EEF"/>
    <w:rsid w:val="003E01A1"/>
    <w:rsid w:val="00401B48"/>
    <w:rsid w:val="00410E7F"/>
    <w:rsid w:val="004122A4"/>
    <w:rsid w:val="00414CC4"/>
    <w:rsid w:val="0042517B"/>
    <w:rsid w:val="00452797"/>
    <w:rsid w:val="00475AA3"/>
    <w:rsid w:val="004800FC"/>
    <w:rsid w:val="004A5274"/>
    <w:rsid w:val="004D456D"/>
    <w:rsid w:val="004D65C7"/>
    <w:rsid w:val="004F2019"/>
    <w:rsid w:val="005117CB"/>
    <w:rsid w:val="00525352"/>
    <w:rsid w:val="005503D2"/>
    <w:rsid w:val="00551835"/>
    <w:rsid w:val="00562B69"/>
    <w:rsid w:val="0056526C"/>
    <w:rsid w:val="0057202A"/>
    <w:rsid w:val="00572257"/>
    <w:rsid w:val="00593B85"/>
    <w:rsid w:val="00593F1B"/>
    <w:rsid w:val="005F6E4C"/>
    <w:rsid w:val="00610AC7"/>
    <w:rsid w:val="006151AF"/>
    <w:rsid w:val="00660591"/>
    <w:rsid w:val="00672C13"/>
    <w:rsid w:val="00685521"/>
    <w:rsid w:val="006D1483"/>
    <w:rsid w:val="006F2134"/>
    <w:rsid w:val="006F4ADA"/>
    <w:rsid w:val="0070031F"/>
    <w:rsid w:val="0072662A"/>
    <w:rsid w:val="00731079"/>
    <w:rsid w:val="007377A1"/>
    <w:rsid w:val="00760E8A"/>
    <w:rsid w:val="00786F77"/>
    <w:rsid w:val="00792563"/>
    <w:rsid w:val="007A7DB4"/>
    <w:rsid w:val="007C5170"/>
    <w:rsid w:val="007D4268"/>
    <w:rsid w:val="007D7316"/>
    <w:rsid w:val="007D76C7"/>
    <w:rsid w:val="007E566A"/>
    <w:rsid w:val="008078B8"/>
    <w:rsid w:val="00815D0E"/>
    <w:rsid w:val="008228B6"/>
    <w:rsid w:val="00835842"/>
    <w:rsid w:val="00854801"/>
    <w:rsid w:val="008939CB"/>
    <w:rsid w:val="008B0D37"/>
    <w:rsid w:val="00912224"/>
    <w:rsid w:val="00914086"/>
    <w:rsid w:val="009208D8"/>
    <w:rsid w:val="0092594F"/>
    <w:rsid w:val="0097413B"/>
    <w:rsid w:val="009B389F"/>
    <w:rsid w:val="009E5C04"/>
    <w:rsid w:val="009F369D"/>
    <w:rsid w:val="009F64BD"/>
    <w:rsid w:val="00A056A8"/>
    <w:rsid w:val="00A549C9"/>
    <w:rsid w:val="00A75DB4"/>
    <w:rsid w:val="00AB314B"/>
    <w:rsid w:val="00AB4ECA"/>
    <w:rsid w:val="00AE218C"/>
    <w:rsid w:val="00AF3616"/>
    <w:rsid w:val="00B469D9"/>
    <w:rsid w:val="00B5592E"/>
    <w:rsid w:val="00B64FE6"/>
    <w:rsid w:val="00BD44DA"/>
    <w:rsid w:val="00BD6AD9"/>
    <w:rsid w:val="00BF216D"/>
    <w:rsid w:val="00C250EC"/>
    <w:rsid w:val="00C27A6D"/>
    <w:rsid w:val="00C31C0A"/>
    <w:rsid w:val="00C51E1B"/>
    <w:rsid w:val="00C6646F"/>
    <w:rsid w:val="00CB4F03"/>
    <w:rsid w:val="00D21702"/>
    <w:rsid w:val="00D34D55"/>
    <w:rsid w:val="00D40843"/>
    <w:rsid w:val="00D5146F"/>
    <w:rsid w:val="00D51628"/>
    <w:rsid w:val="00D85F07"/>
    <w:rsid w:val="00DB43C1"/>
    <w:rsid w:val="00E0038F"/>
    <w:rsid w:val="00E13212"/>
    <w:rsid w:val="00E43F1A"/>
    <w:rsid w:val="00E526F7"/>
    <w:rsid w:val="00E62179"/>
    <w:rsid w:val="00E90400"/>
    <w:rsid w:val="00EB4054"/>
    <w:rsid w:val="00EB5D62"/>
    <w:rsid w:val="00EC0412"/>
    <w:rsid w:val="00EC338A"/>
    <w:rsid w:val="00F27156"/>
    <w:rsid w:val="00F30D66"/>
    <w:rsid w:val="00F32008"/>
    <w:rsid w:val="00F45001"/>
    <w:rsid w:val="00F51835"/>
    <w:rsid w:val="00F77354"/>
    <w:rsid w:val="00FB2058"/>
    <w:rsid w:val="00FF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1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344"/>
    <w:pPr>
      <w:ind w:left="720"/>
      <w:contextualSpacing/>
    </w:pPr>
  </w:style>
  <w:style w:type="paragraph" w:customStyle="1" w:styleId="a">
    <w:name w:val="Нормальний текст"/>
    <w:basedOn w:val="Normal"/>
    <w:uiPriority w:val="99"/>
    <w:rsid w:val="008358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TableParagraph">
    <w:name w:val="Table Paragraph"/>
    <w:basedOn w:val="Normal"/>
    <w:uiPriority w:val="1"/>
    <w:qFormat/>
    <w:rsid w:val="0009162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uk-UA"/>
    </w:rPr>
  </w:style>
  <w:style w:type="paragraph" w:styleId="BalloonText">
    <w:name w:val="Balloon Text"/>
    <w:basedOn w:val="Normal"/>
    <w:link w:val="BalloonTextChar"/>
    <w:rsid w:val="0009162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091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2023-08-09T14:09:00Z</dcterms:created>
  <dcterms:modified xsi:type="dcterms:W3CDTF">2023-08-09T14:09:00Z</dcterms:modified>
</cp:coreProperties>
</file>