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57"/>
        <w:gridCol w:w="1009"/>
        <w:gridCol w:w="7579"/>
      </w:tblGrid>
      <w:tr w:rsidR="00F9290F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0F" w:rsidRPr="00EF26BF" w:rsidRDefault="00F9290F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Теми уроків. Тиждень </w:t>
            </w:r>
            <w:r w:rsidR="0014114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41147" w:rsidRPr="00EF26BF" w:rsidTr="00FE5609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141147">
              <w:rPr>
                <w:rFonts w:cstheme="minorHAnsi"/>
                <w:b/>
                <w:sz w:val="24"/>
                <w:szCs w:val="24"/>
              </w:rPr>
              <w:t>Природні скарби</w:t>
            </w:r>
            <w:r w:rsidRPr="00990387">
              <w:rPr>
                <w:rFonts w:cstheme="minorHAnsi"/>
                <w:sz w:val="24"/>
                <w:szCs w:val="24"/>
              </w:rPr>
              <w:t xml:space="preserve"> [4;</w:t>
            </w:r>
            <w:r w:rsidRPr="00990387">
              <w:rPr>
                <w:rFonts w:cstheme="minorHAnsi"/>
                <w:i/>
                <w:sz w:val="24"/>
                <w:szCs w:val="24"/>
              </w:rPr>
              <w:t xml:space="preserve"> 1</w:t>
            </w:r>
            <w:r w:rsidRPr="00990387">
              <w:rPr>
                <w:rFonts w:cstheme="minorHAnsi"/>
                <w:sz w:val="24"/>
                <w:szCs w:val="24"/>
              </w:rPr>
              <w:t>]</w:t>
            </w:r>
          </w:p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Поняття про природні скарби (багатства), їх роль у житті людини та необхідність ощадного використання. Знайомство з природними багатс</w:t>
            </w:r>
            <w:r>
              <w:rPr>
                <w:rFonts w:cstheme="minorHAnsi"/>
                <w:sz w:val="24"/>
                <w:szCs w:val="24"/>
                <w:lang w:val="ru-RU"/>
              </w:rPr>
              <w:t>т</w:t>
            </w:r>
            <w:r>
              <w:rPr>
                <w:rFonts w:cstheme="minorHAnsi"/>
                <w:sz w:val="24"/>
                <w:szCs w:val="24"/>
              </w:rPr>
              <w:t>вами рідного краю.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141147">
              <w:rPr>
                <w:rFonts w:cstheme="minorHAnsi"/>
                <w:b/>
                <w:sz w:val="24"/>
                <w:szCs w:val="24"/>
              </w:rPr>
              <w:t>Чорне золото</w:t>
            </w:r>
            <w:r w:rsidRPr="00990387">
              <w:rPr>
                <w:rFonts w:cstheme="minorHAnsi"/>
                <w:sz w:val="24"/>
                <w:szCs w:val="24"/>
              </w:rPr>
              <w:t xml:space="preserve"> [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990387">
              <w:rPr>
                <w:rFonts w:cstheme="minorHAnsi"/>
                <w:sz w:val="24"/>
                <w:szCs w:val="24"/>
              </w:rPr>
              <w:t>;</w:t>
            </w:r>
            <w:r w:rsidRPr="0099038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2</w:t>
            </w:r>
            <w:r w:rsidRPr="00990387">
              <w:rPr>
                <w:rFonts w:cstheme="minorHAnsi"/>
                <w:sz w:val="24"/>
                <w:szCs w:val="24"/>
              </w:rPr>
              <w:t>]</w:t>
            </w:r>
          </w:p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Переказ тексту з опорою на інфографіку «Як утворилося вугілля». Дослідження «Властивості вугілля». 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141147">
              <w:rPr>
                <w:rFonts w:cstheme="minorHAnsi"/>
                <w:b/>
                <w:sz w:val="24"/>
                <w:szCs w:val="24"/>
              </w:rPr>
              <w:t>Біле золото</w:t>
            </w:r>
            <w:r w:rsidRPr="00990387">
              <w:rPr>
                <w:rFonts w:cstheme="minorHAnsi"/>
                <w:sz w:val="24"/>
                <w:szCs w:val="24"/>
              </w:rPr>
              <w:t xml:space="preserve"> [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990387">
              <w:rPr>
                <w:rFonts w:cstheme="minorHAnsi"/>
                <w:sz w:val="24"/>
                <w:szCs w:val="24"/>
              </w:rPr>
              <w:t>;</w:t>
            </w:r>
            <w:r w:rsidRPr="0099038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3</w:t>
            </w:r>
            <w:r w:rsidRPr="00990387">
              <w:rPr>
                <w:rFonts w:cstheme="minorHAnsi"/>
                <w:sz w:val="24"/>
                <w:szCs w:val="24"/>
              </w:rPr>
              <w:t>]</w:t>
            </w:r>
          </w:p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Де в Україні видобувають сіль. Як люди використовують сіль. Вивчення інформації на пачці солі. Дослідження «Властивості солі». Досліди із сіллю.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141147">
              <w:rPr>
                <w:rFonts w:cstheme="minorHAnsi"/>
                <w:b/>
                <w:sz w:val="24"/>
                <w:szCs w:val="24"/>
              </w:rPr>
              <w:t>Місто – селу, а село – місту</w:t>
            </w:r>
            <w:r w:rsidRPr="00990387">
              <w:rPr>
                <w:rFonts w:cstheme="minorHAnsi"/>
                <w:sz w:val="24"/>
                <w:szCs w:val="24"/>
              </w:rPr>
              <w:t xml:space="preserve"> [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990387">
              <w:rPr>
                <w:rFonts w:cstheme="minorHAnsi"/>
                <w:sz w:val="24"/>
                <w:szCs w:val="24"/>
              </w:rPr>
              <w:t>;</w:t>
            </w:r>
            <w:r w:rsidRPr="0099038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4</w:t>
            </w:r>
            <w:r w:rsidRPr="00990387">
              <w:rPr>
                <w:rFonts w:cstheme="minorHAnsi"/>
                <w:sz w:val="24"/>
                <w:szCs w:val="24"/>
              </w:rPr>
              <w:t>]</w:t>
            </w:r>
          </w:p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 дає село місту, а місто – селу. Які виробництва є у рідному краї.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141147">
              <w:rPr>
                <w:rFonts w:cstheme="minorHAnsi"/>
                <w:b/>
                <w:sz w:val="24"/>
                <w:szCs w:val="24"/>
              </w:rPr>
              <w:t>Яка професія найважливіша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9</w:t>
            </w:r>
            <w:r w:rsidRPr="00665227">
              <w:rPr>
                <w:rFonts w:cstheme="minorHAnsi"/>
                <w:sz w:val="24"/>
                <w:szCs w:val="24"/>
              </w:rPr>
              <w:t>;</w:t>
            </w:r>
            <w:r w:rsidRPr="00665227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5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Дискусія «Чи є важливі і неважливі професії?</w:t>
            </w:r>
            <w:r w:rsidR="007A0348">
              <w:rPr>
                <w:rFonts w:cstheme="minorHAnsi"/>
                <w:sz w:val="24"/>
                <w:szCs w:val="24"/>
              </w:rPr>
              <w:t>».</w:t>
            </w:r>
            <w:r>
              <w:rPr>
                <w:rFonts w:cstheme="minorHAnsi"/>
                <w:sz w:val="24"/>
                <w:szCs w:val="24"/>
              </w:rPr>
              <w:t xml:space="preserve"> Розповідь про професії батьків.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990387">
              <w:rPr>
                <w:rFonts w:cstheme="minorHAnsi"/>
                <w:color w:val="44546A" w:themeColor="text2"/>
                <w:sz w:val="24"/>
                <w:szCs w:val="24"/>
              </w:rPr>
              <w:t>Правдиві (істинні) та хибні висловлювання. Особиста інформація</w:t>
            </w:r>
            <w:r>
              <w:rPr>
                <w:rFonts w:cstheme="minorHAnsi"/>
                <w:color w:val="44546A" w:themeColor="text2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990387">
              <w:rPr>
                <w:rFonts w:cstheme="minorHAnsi"/>
                <w:color w:val="C00000"/>
                <w:sz w:val="24"/>
                <w:szCs w:val="24"/>
              </w:rPr>
              <w:t>Сувенір «Сердечко»</w:t>
            </w:r>
            <w:r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  <w:r w:rsidRPr="00665227">
              <w:rPr>
                <w:rFonts w:cstheme="minorHAnsi"/>
                <w:sz w:val="24"/>
                <w:szCs w:val="24"/>
              </w:rPr>
              <w:t>[</w:t>
            </w:r>
            <w:r>
              <w:rPr>
                <w:rFonts w:cstheme="minorHAnsi"/>
                <w:sz w:val="24"/>
                <w:szCs w:val="24"/>
              </w:rPr>
              <w:t>11</w:t>
            </w:r>
            <w:r w:rsidRPr="00665227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141147" w:rsidRPr="00EF26BF" w:rsidTr="00FE560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EF26BF" w:rsidRDefault="00141147" w:rsidP="00141147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47" w:rsidRPr="00990387" w:rsidRDefault="00141147" w:rsidP="00141147">
            <w:pPr>
              <w:rPr>
                <w:rFonts w:cstheme="minorHAnsi"/>
                <w:sz w:val="24"/>
                <w:szCs w:val="24"/>
              </w:rPr>
            </w:pPr>
            <w:r w:rsidRPr="00990387">
              <w:rPr>
                <w:rFonts w:cstheme="minorHAnsi"/>
                <w:sz w:val="24"/>
                <w:szCs w:val="24"/>
              </w:rPr>
              <w:t>Інтегрований урок математики із завданнями в контексті теми місяця (розробка вчителя)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A24AD6" w:rsidRDefault="00A24AD6"/>
    <w:p w:rsidR="00141147" w:rsidRPr="00141147" w:rsidRDefault="00F9290F" w:rsidP="00141147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</w:t>
      </w:r>
      <w:r w:rsidR="00141147">
        <w:rPr>
          <w:rFonts w:ascii="Times New Roman" w:eastAsia="Adobe Gothic Std B" w:hAnsi="Times New Roman" w:cs="Times New Roman"/>
          <w:b/>
          <w:i/>
          <w:sz w:val="40"/>
          <w:szCs w:val="40"/>
        </w:rPr>
        <w:t>1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141147" w:rsidRPr="00141147">
        <w:rPr>
          <w:rFonts w:ascii="Times New Roman" w:eastAsia="Adobe Gothic Std B" w:hAnsi="Times New Roman" w:cs="Times New Roman"/>
          <w:b/>
          <w:sz w:val="40"/>
          <w:szCs w:val="40"/>
        </w:rPr>
        <w:t xml:space="preserve">Природні скарби </w:t>
      </w:r>
      <w:r w:rsidR="00141147" w:rsidRPr="00141147">
        <w:rPr>
          <w:rFonts w:ascii="Times New Roman" w:eastAsia="Adobe Gothic Std B" w:hAnsi="Times New Roman" w:cs="Times New Roman"/>
          <w:sz w:val="40"/>
          <w:szCs w:val="40"/>
        </w:rPr>
        <w:t>[4; 1]</w:t>
      </w:r>
    </w:p>
    <w:p w:rsidR="00141147" w:rsidRDefault="00141147" w:rsidP="00F9290F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F9290F" w:rsidRPr="00EF26BF" w:rsidRDefault="00F9290F" w:rsidP="00F9290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Що таке </w:t>
      </w:r>
      <w:r w:rsidR="00141147">
        <w:rPr>
          <w:rFonts w:ascii="Times New Roman" w:eastAsia="Adobe Gothic Std B" w:hAnsi="Times New Roman" w:cs="Times New Roman"/>
          <w:sz w:val="28"/>
          <w:szCs w:val="28"/>
        </w:rPr>
        <w:t>природні скарби (багатства)? Яка роль природних скарбів у житті людини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?</w:t>
      </w:r>
      <w:r w:rsidR="00141147">
        <w:rPr>
          <w:rFonts w:ascii="Times New Roman" w:eastAsia="Adobe Gothic Std B" w:hAnsi="Times New Roman" w:cs="Times New Roman"/>
          <w:sz w:val="28"/>
          <w:szCs w:val="28"/>
        </w:rPr>
        <w:t xml:space="preserve"> Що таке ощадне використання природних скарбів? Які природні скарби є у нашому краї?</w:t>
      </w:r>
    </w:p>
    <w:p w:rsidR="00F9290F" w:rsidRPr="00EF26BF" w:rsidRDefault="00F9290F" w:rsidP="00F9290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lastRenderedPageBreak/>
        <w:t>вона виконує певні дії, спостерігаючи за природними об’єктами / явищами або експериментуючи з ними.</w:t>
      </w:r>
    </w:p>
    <w:p w:rsidR="00F9290F" w:rsidRPr="00EF26BF" w:rsidRDefault="00F9290F" w:rsidP="00F9290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141147">
        <w:rPr>
          <w:rFonts w:ascii="Times New Roman" w:eastAsia="Adobe Gothic Std B" w:hAnsi="Times New Roman" w:cs="Times New Roman"/>
          <w:sz w:val="28"/>
          <w:szCs w:val="28"/>
        </w:rPr>
        <w:t>природні скарби (багатства)</w:t>
      </w:r>
    </w:p>
    <w:p w:rsidR="00F9290F" w:rsidRPr="00EF26BF" w:rsidRDefault="00F9290F" w:rsidP="00F9290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r w:rsidR="00780309">
        <w:rPr>
          <w:rFonts w:ascii="Times New Roman" w:eastAsia="Adobe Gothic Std B" w:hAnsi="Times New Roman" w:cs="Times New Roman"/>
          <w:sz w:val="28"/>
          <w:szCs w:val="28"/>
        </w:rPr>
        <w:t>предмети з різних матеріалів.</w:t>
      </w:r>
    </w:p>
    <w:p w:rsidR="00F9290F" w:rsidRPr="00EF26BF" w:rsidRDefault="00F9290F" w:rsidP="00F9290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6050"/>
        <w:gridCol w:w="2630"/>
      </w:tblGrid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9290F" w:rsidRPr="00EF26BF" w:rsidRDefault="00F9290F" w:rsidP="007803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780309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9290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C76806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76806">
              <w:rPr>
                <w:rFonts w:ascii="Times New Roman" w:eastAsia="Adobe Gothic Std B" w:hAnsi="Times New Roman" w:cs="Times New Roman"/>
                <w:sz w:val="28"/>
                <w:szCs w:val="28"/>
              </w:rPr>
              <w:t>Учитель повідомляє назву теми місяця – «Вартість і цінність»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. </w:t>
            </w:r>
          </w:p>
          <w:p w:rsidR="00C76806" w:rsidRDefault="00C7460B" w:rsidP="00C76806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Ми будемо досліджувати, що таке цінності, для чого потрібні гроші, чи все можна купити за гроші, що у нашому житті є найдорожчим.</w:t>
            </w:r>
          </w:p>
          <w:p w:rsidR="00C7460B" w:rsidRPr="00C76806" w:rsidRDefault="00C7460B" w:rsidP="00C7460B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F9290F" w:rsidRPr="00EF26BF" w:rsidRDefault="00C7460B" w:rsidP="00FE5609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Тема сьогоднішнього уроку – «Природні скарби». 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>Що таке скарби</w:t>
            </w:r>
            <w:r w:rsidR="00F9290F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Доберіть синонім до цього слова.</w:t>
            </w:r>
          </w:p>
          <w:p w:rsidR="00F9290F" w:rsidRPr="00EF26BF" w:rsidRDefault="00780309" w:rsidP="00FE5609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А що таке природні скарби</w:t>
            </w:r>
            <w:r w:rsidR="00F9290F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</w:p>
          <w:p w:rsidR="00F9290F" w:rsidRPr="00780309" w:rsidRDefault="00780309" w:rsidP="00780309">
            <w:pPr>
              <w:spacing w:before="100" w:beforeAutospacing="1" w:after="100" w:afterAutospacing="1" w:line="360" w:lineRule="auto"/>
              <w:ind w:left="360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7803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Перевірка припущення – читання тексту на с. 4.</w:t>
            </w:r>
          </w:p>
          <w:p w:rsidR="00F9290F" w:rsidRPr="00780309" w:rsidRDefault="00780309" w:rsidP="007803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7803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1—4 підручника.</w:t>
            </w:r>
          </w:p>
          <w:p w:rsidR="00F9290F" w:rsidRPr="00EF26BF" w:rsidRDefault="00F9290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F9290F" w:rsidRPr="00EF26BF" w:rsidRDefault="00F9290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F9290F" w:rsidRPr="00EF26BF" w:rsidRDefault="00F9290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237" w:type="dxa"/>
          </w:tcPr>
          <w:p w:rsidR="00F9290F" w:rsidRPr="00EF26BF" w:rsidRDefault="00780309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Досліджуємо олівець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1. 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>Учитель показує олівець з гумкою (підручники при цьому закриті).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>З яких частин складається цей олівець?</w:t>
            </w:r>
          </w:p>
          <w:p w:rsidR="00F9290F" w:rsidRPr="00780309" w:rsidRDefault="00780309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На дошці записуємо слова: </w:t>
            </w:r>
            <w:r w:rsidRPr="00780309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стрижень, оправа, гумка.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>З яких матеріалів складається кожна частина олівця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Звідки беруть ці матеріали?</w:t>
            </w:r>
          </w:p>
          <w:p w:rsidR="00F9290F" w:rsidRPr="00956D13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2. </w:t>
            </w:r>
            <w:r w:rsidR="00780309"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Перевірка припущення. </w:t>
            </w:r>
            <w:r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тексту</w:t>
            </w:r>
            <w:r w:rsidR="00780309"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й малюнків (с. 4)</w:t>
            </w:r>
            <w:r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F9290F" w:rsidRPr="00EF26BF" w:rsidRDefault="00F9290F" w:rsidP="007803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780309">
              <w:rPr>
                <w:rFonts w:ascii="Times New Roman" w:eastAsia="Adobe Gothic Std B" w:hAnsi="Times New Roman" w:cs="Times New Roman"/>
                <w:sz w:val="28"/>
                <w:szCs w:val="28"/>
              </w:rPr>
              <w:t>Отже, олівець – це рукотворний об’єкт. А матеріали для його виготовлення людина бере з природи – живої і неживої.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3. Робота з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діаграмою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</w:t>
            </w:r>
            <w:r w:rsidR="00956D13"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с. 4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).</w:t>
            </w:r>
          </w:p>
          <w:p w:rsidR="00F9290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називається діаграма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  <w:p w:rsidR="00956D13" w:rsidRPr="00EF26BF" w:rsidRDefault="00956D13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Що таке довкілля? Як його можна назвати інакше? (все, що нас оточує; навколишній світ)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позначено синім кольором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Червоним кольором?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</w:t>
            </w:r>
            <w:r w:rsid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Дайте відповіді на запитання під діаграмою.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9290F" w:rsidRPr="00EF26BF" w:rsidRDefault="00956D13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в зошиті. Завдання 1 </w:t>
            </w:r>
            <w:r w:rsidRPr="00956D13">
              <w:rPr>
                <w:rFonts w:ascii="Times New Roman" w:eastAsia="Adobe Gothic Std B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таблицю заповнюють колективно, в парах або самостійно; речення висновок кожен закінчує самостійно)</w:t>
            </w: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9290F" w:rsidRDefault="00956D13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парах/групах</w:t>
            </w:r>
          </w:p>
          <w:p w:rsidR="00C37BC9" w:rsidRPr="00C37BC9" w:rsidRDefault="00C37BC9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37BC9">
              <w:rPr>
                <w:rFonts w:ascii="Times New Roman" w:eastAsia="Adobe Gothic Std B" w:hAnsi="Times New Roman" w:cs="Times New Roman"/>
                <w:sz w:val="28"/>
                <w:szCs w:val="28"/>
              </w:rPr>
              <w:t>(У процесі підготовки учні можуть створювати схеми, малюнки</w:t>
            </w:r>
            <w:r w:rsidR="00C76806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  <w:r w:rsidRPr="00C37BC9"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</w:p>
          <w:p w:rsidR="00F9290F" w:rsidRDefault="00956D13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37BC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Група 1.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Ще раз звернутися до схеми з малюнками на с. 1 (олівець) і скласти</w:t>
            </w:r>
            <w:r w:rsidR="00C37BC9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діалоги за схемою.</w:t>
            </w:r>
          </w:p>
          <w:p w:rsidR="00C37BC9" w:rsidRDefault="00C37BC9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37BC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Група 2.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 с. 5 прочитати тексти «Нафта», «Руда», розглянути малюнки і підготувати коротку розповідь «Як людина використовує нафту і руду».</w:t>
            </w:r>
          </w:p>
          <w:p w:rsidR="00C37BC9" w:rsidRPr="00EF26BF" w:rsidRDefault="00C37BC9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37BC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Група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  <w:r w:rsidRPr="00C37BC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На с. 5 розглянути малюнки «Глина», «Пісок»; подумати, чим можна доповнити малюнки; підготувати коротку розповідь «Як людина використовує глину і пісок».</w:t>
            </w:r>
          </w:p>
          <w:p w:rsidR="00F9290F" w:rsidRPr="00EF26BF" w:rsidRDefault="00C37BC9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76806">
              <w:rPr>
                <w:rFonts w:ascii="Times New Roman" w:eastAsia="Adobe Gothic Std B" w:hAnsi="Times New Roman" w:cs="Times New Roman"/>
                <w:b/>
                <w:bCs/>
                <w:sz w:val="28"/>
                <w:szCs w:val="28"/>
              </w:rPr>
              <w:t>Презентація результатів роботи груп</w:t>
            </w:r>
          </w:p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</w:p>
          <w:p w:rsidR="00F9290F" w:rsidRPr="00EF26BF" w:rsidRDefault="00F9290F" w:rsidP="00C76806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237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 w:rsid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 підручника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</w:t>
            </w:r>
          </w:p>
          <w:p w:rsidR="00F9290F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Кожен вибирає якийсь предмет і розповідає, з чого його виготовили. Відповіді колективно обговорюються.</w:t>
            </w: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76806" w:rsidRPr="00EF26BF" w:rsidTr="00FE5609">
        <w:tc>
          <w:tcPr>
            <w:tcW w:w="675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Коротка розповідь учителя про місцеві природні багатства</w:t>
            </w:r>
          </w:p>
        </w:tc>
        <w:tc>
          <w:tcPr>
            <w:tcW w:w="2659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9290F" w:rsidRPr="00EF26BF" w:rsidTr="00FE5609">
        <w:tc>
          <w:tcPr>
            <w:tcW w:w="675" w:type="dxa"/>
            <w:vAlign w:val="center"/>
          </w:tcPr>
          <w:p w:rsidR="00F9290F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F9290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Що нового дізналися? Що корисного дізналися? Про що хотіли б дізнатися?</w:t>
            </w:r>
          </w:p>
          <w:p w:rsidR="00C76806" w:rsidRPr="00C76806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Домашня робота: завдання 2 зошита</w:t>
            </w:r>
          </w:p>
        </w:tc>
        <w:tc>
          <w:tcPr>
            <w:tcW w:w="2659" w:type="dxa"/>
          </w:tcPr>
          <w:p w:rsidR="00F9290F" w:rsidRPr="00EF26BF" w:rsidRDefault="00F9290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F9290F" w:rsidRDefault="00F9290F" w:rsidP="00F9290F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C76806" w:rsidRDefault="00C76806" w:rsidP="00F9290F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C76806" w:rsidRPr="00141147" w:rsidRDefault="00C76806" w:rsidP="00C76806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2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="006775B5">
        <w:rPr>
          <w:rFonts w:ascii="Times New Roman" w:eastAsia="Adobe Gothic Std B" w:hAnsi="Times New Roman" w:cs="Times New Roman"/>
          <w:b/>
          <w:sz w:val="40"/>
          <w:szCs w:val="40"/>
        </w:rPr>
        <w:t>Чорне золото</w:t>
      </w:r>
      <w:r w:rsidRPr="00141147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[</w:t>
      </w:r>
      <w:r w:rsidR="006775B5">
        <w:rPr>
          <w:rFonts w:ascii="Times New Roman" w:eastAsia="Adobe Gothic Std B" w:hAnsi="Times New Roman" w:cs="Times New Roman"/>
          <w:sz w:val="40"/>
          <w:szCs w:val="40"/>
        </w:rPr>
        <w:t>6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 xml:space="preserve">; </w:t>
      </w:r>
      <w:r w:rsidR="006775B5" w:rsidRPr="006775B5">
        <w:rPr>
          <w:rFonts w:ascii="Times New Roman" w:eastAsia="Adobe Gothic Std B" w:hAnsi="Times New Roman" w:cs="Times New Roman"/>
          <w:i/>
          <w:sz w:val="40"/>
          <w:szCs w:val="40"/>
        </w:rPr>
        <w:t>2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]</w:t>
      </w:r>
    </w:p>
    <w:p w:rsidR="00C76806" w:rsidRDefault="00C76806" w:rsidP="00C76806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C76806" w:rsidRPr="00EF26BF" w:rsidRDefault="00C76806" w:rsidP="00C7680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6775B5">
        <w:rPr>
          <w:rFonts w:ascii="Times New Roman" w:eastAsia="Adobe Gothic Std B" w:hAnsi="Times New Roman" w:cs="Times New Roman"/>
          <w:sz w:val="28"/>
          <w:szCs w:val="28"/>
        </w:rPr>
        <w:t>Як утворилося вугілля? Чому вугілля називають чорним золотом? Які властивості має вугілля?</w:t>
      </w:r>
    </w:p>
    <w:p w:rsidR="00C76806" w:rsidRPr="00EF26BF" w:rsidRDefault="00C76806" w:rsidP="00C76806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ними.</w:t>
      </w:r>
    </w:p>
    <w:p w:rsidR="00C76806" w:rsidRPr="00EF26BF" w:rsidRDefault="00C76806" w:rsidP="00C7680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6775B5">
        <w:rPr>
          <w:rFonts w:ascii="Times New Roman" w:eastAsia="Adobe Gothic Std B" w:hAnsi="Times New Roman" w:cs="Times New Roman"/>
          <w:sz w:val="28"/>
          <w:szCs w:val="28"/>
        </w:rPr>
        <w:t>вугілля, болото, паливо</w:t>
      </w:r>
    </w:p>
    <w:p w:rsidR="00C76806" w:rsidRPr="00EF26BF" w:rsidRDefault="00C76806" w:rsidP="00C7680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r w:rsidR="006775B5">
        <w:rPr>
          <w:rFonts w:ascii="Times New Roman" w:eastAsia="Adobe Gothic Std B" w:hAnsi="Times New Roman" w:cs="Times New Roman"/>
          <w:sz w:val="28"/>
          <w:szCs w:val="28"/>
        </w:rPr>
        <w:t>шматочки вугілля (або активоване вугілля)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C76806" w:rsidRPr="00EF26BF" w:rsidRDefault="00C76806" w:rsidP="00C7680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6303"/>
        <w:gridCol w:w="2441"/>
      </w:tblGrid>
      <w:tr w:rsidR="00C76806" w:rsidRPr="00EF26BF" w:rsidTr="00A33AEE">
        <w:tc>
          <w:tcPr>
            <w:tcW w:w="60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03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4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C76806" w:rsidRPr="00EF26BF" w:rsidTr="00A33AEE">
        <w:tc>
          <w:tcPr>
            <w:tcW w:w="60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03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441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76806" w:rsidRPr="00EF26BF" w:rsidTr="00A33AEE">
        <w:tc>
          <w:tcPr>
            <w:tcW w:w="60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03" w:type="dxa"/>
          </w:tcPr>
          <w:p w:rsidR="00C76806" w:rsidRPr="00176F86" w:rsidRDefault="00176F86" w:rsidP="00176F86">
            <w:pPr>
              <w:pStyle w:val="1"/>
              <w:outlineLvl w:val="0"/>
              <w:rPr>
                <w:rFonts w:eastAsia="Adobe Gothic Std B"/>
                <w:b w:val="0"/>
                <w:sz w:val="28"/>
                <w:szCs w:val="28"/>
                <w:lang w:val="uk-UA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>1. </w:t>
            </w:r>
            <w:r w:rsidRPr="00176F86">
              <w:rPr>
                <w:rFonts w:eastAsia="Adobe Gothic Std B"/>
                <w:sz w:val="28"/>
                <w:szCs w:val="28"/>
              </w:rPr>
              <w:t>Перегляд мультфільму</w:t>
            </w:r>
            <w:r>
              <w:rPr>
                <w:rFonts w:eastAsia="Adobe Gothic Std B"/>
                <w:b w:val="0"/>
                <w:sz w:val="28"/>
                <w:szCs w:val="28"/>
              </w:rPr>
              <w:t xml:space="preserve"> </w:t>
            </w:r>
            <w:r w:rsidRPr="00176F86">
              <w:rPr>
                <w:rFonts w:eastAsia="Adobe Gothic Std B"/>
                <w:sz w:val="28"/>
                <w:szCs w:val="28"/>
              </w:rPr>
              <w:t>«Це наше і це твоє. Вугілля - наше природне багатство!»</w:t>
            </w:r>
          </w:p>
          <w:p w:rsidR="00176F86" w:rsidRDefault="00176F8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hyperlink r:id="rId5" w:history="1">
              <w:r w:rsidRPr="0013089F">
                <w:rPr>
                  <w:rStyle w:val="a6"/>
                  <w:rFonts w:ascii="Times New Roman" w:eastAsia="Adobe Gothic Std B" w:hAnsi="Times New Roman" w:cs="Times New Roman"/>
                  <w:b/>
                  <w:sz w:val="28"/>
                  <w:szCs w:val="28"/>
                </w:rPr>
                <w:t>https://www.youtube.com/watch?v=Oo6HiOllWU0</w:t>
              </w:r>
            </w:hyperlink>
          </w:p>
          <w:p w:rsidR="00176F86" w:rsidRDefault="00176F86" w:rsidP="00176F86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На дошці написати запитання, на які потрібно дати відповідь після перегляду.</w:t>
            </w:r>
          </w:p>
          <w:p w:rsidR="00C76806" w:rsidRPr="00EF26BF" w:rsidRDefault="00176F86" w:rsidP="00FE5609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 утворилося вугілля?</w:t>
            </w:r>
          </w:p>
          <w:p w:rsidR="00C76806" w:rsidRPr="00EF26BF" w:rsidRDefault="00176F86" w:rsidP="00FE5609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 людина використовує вугілля</w:t>
            </w:r>
            <w:r w:rsidR="00C76806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</w:p>
          <w:p w:rsidR="00C76806" w:rsidRPr="00780309" w:rsidRDefault="00176F86" w:rsidP="00176F8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2. Добір тексту до ілюстрацій (Робота в парах). </w:t>
            </w:r>
          </w:p>
          <w:p w:rsidR="00C76806" w:rsidRPr="00780309" w:rsidRDefault="00176F86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Завдання: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розглянути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ілюстрації,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текст пошепки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, дібрати речення до кожної ілюстрації.</w:t>
            </w:r>
          </w:p>
          <w:p w:rsidR="00C76806" w:rsidRDefault="00176F86" w:rsidP="00176F86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Чому потрібно зменшувати використання вугілля? Назвіть кілька причин.</w:t>
            </w:r>
          </w:p>
          <w:p w:rsidR="00176F86" w:rsidRPr="00176F86" w:rsidRDefault="00176F86" w:rsidP="00176F86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176F86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(вугілля може закінчитися; щоб воно утворилося, потрібно мільйони років; при спаленні вугілля забруднюється повітря).</w:t>
            </w:r>
          </w:p>
          <w:p w:rsidR="00C76806" w:rsidRPr="00EF26BF" w:rsidRDefault="00C76806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C76806" w:rsidRPr="00EF26BF" w:rsidRDefault="00C76806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76806" w:rsidRPr="00EF26BF" w:rsidTr="00A33AEE">
        <w:tc>
          <w:tcPr>
            <w:tcW w:w="60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303" w:type="dxa"/>
          </w:tcPr>
          <w:p w:rsidR="00C76806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Досліджуємо </w:t>
            </w:r>
            <w:r w:rsidR="00176F8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вугілля</w:t>
            </w:r>
            <w:r w:rsidR="00A33AEE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A33AEE"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>(робота в зошиті</w:t>
            </w:r>
            <w:r w:rsid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або див. роздруківку</w:t>
            </w:r>
            <w:r w:rsidR="00A33AEE"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</w:p>
          <w:p w:rsidR="00A33AEE" w:rsidRDefault="00A33AE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Бажано, щоб шматочок вугілля / таблетка активованого вугілля, склянка з водою була на кожній </w:t>
            </w:r>
            <w:r w:rsidRPr="00A33AEE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парті.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33AEE" w:rsidRDefault="00A33AE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виконують роботу самостійно.</w:t>
            </w:r>
          </w:p>
          <w:p w:rsidR="00A33AEE" w:rsidRPr="00A33AEE" w:rsidRDefault="00A33AE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Щодо розчинності учитель нагадує: </w:t>
            </w:r>
            <w:r w:rsidRPr="00A33AEE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якщо щось розчиняється у воді, то </w:t>
            </w:r>
            <w:r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воно стає невидимим</w:t>
            </w:r>
            <w:r w:rsidRPr="00A33AEE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– як цукор у чаї.</w:t>
            </w:r>
          </w:p>
          <w:p w:rsidR="00C76806" w:rsidRPr="00EF26BF" w:rsidRDefault="00C76806" w:rsidP="00A33AEE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76806" w:rsidRPr="00EF26BF" w:rsidTr="00A33AEE">
        <w:tc>
          <w:tcPr>
            <w:tcW w:w="601" w:type="dxa"/>
            <w:vAlign w:val="center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03" w:type="dxa"/>
          </w:tcPr>
          <w:p w:rsidR="00C76806" w:rsidRPr="00EF26BF" w:rsidRDefault="00A33AEE" w:rsidP="00A33AEE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Обговорення результатів дослідження</w:t>
            </w:r>
          </w:p>
        </w:tc>
        <w:tc>
          <w:tcPr>
            <w:tcW w:w="2441" w:type="dxa"/>
          </w:tcPr>
          <w:p w:rsidR="00C76806" w:rsidRPr="00EF26BF" w:rsidRDefault="00C76806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C76806" w:rsidRPr="00EF26BF" w:rsidRDefault="00C76806" w:rsidP="00C76806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C76806" w:rsidRPr="00EF26BF" w:rsidRDefault="00A33AEE" w:rsidP="00F9290F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50809AC" wp14:editId="521BFBB6">
            <wp:extent cx="6458420" cy="628375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1409" cy="6296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5CF" w:rsidRDefault="009455CF">
      <w:pPr>
        <w:spacing w:after="160" w:line="259" w:lineRule="auto"/>
      </w:pPr>
      <w:r>
        <w:br w:type="page"/>
      </w:r>
    </w:p>
    <w:p w:rsidR="009455CF" w:rsidRPr="00141147" w:rsidRDefault="009455CF" w:rsidP="009455CF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3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>
        <w:rPr>
          <w:rFonts w:ascii="Times New Roman" w:eastAsia="Adobe Gothic Std B" w:hAnsi="Times New Roman" w:cs="Times New Roman"/>
          <w:b/>
          <w:sz w:val="40"/>
          <w:szCs w:val="40"/>
        </w:rPr>
        <w:t>Біле золото</w:t>
      </w:r>
      <w:r w:rsidRPr="00141147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[</w:t>
      </w:r>
      <w:r>
        <w:rPr>
          <w:rFonts w:ascii="Times New Roman" w:eastAsia="Adobe Gothic Std B" w:hAnsi="Times New Roman" w:cs="Times New Roman"/>
          <w:sz w:val="40"/>
          <w:szCs w:val="40"/>
        </w:rPr>
        <w:t>7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 xml:space="preserve">; </w:t>
      </w:r>
      <w:r w:rsidRPr="006775B5">
        <w:rPr>
          <w:rFonts w:ascii="Times New Roman" w:eastAsia="Adobe Gothic Std B" w:hAnsi="Times New Roman" w:cs="Times New Roman"/>
          <w:i/>
          <w:sz w:val="40"/>
          <w:szCs w:val="40"/>
        </w:rPr>
        <w:t>2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]</w:t>
      </w:r>
    </w:p>
    <w:p w:rsidR="009455CF" w:rsidRDefault="009455CF" w:rsidP="009455CF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9455CF" w:rsidRPr="00EF26BF" w:rsidRDefault="009455CF" w:rsidP="009455C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>
        <w:rPr>
          <w:rFonts w:ascii="Times New Roman" w:eastAsia="Adobe Gothic Std B" w:hAnsi="Times New Roman" w:cs="Times New Roman"/>
          <w:sz w:val="28"/>
          <w:szCs w:val="28"/>
        </w:rPr>
        <w:t>Як утворилася сіль? Для чого потрібна сіль? Які властивості має сіль?</w:t>
      </w:r>
    </w:p>
    <w:p w:rsidR="009455CF" w:rsidRPr="00EF26BF" w:rsidRDefault="009455CF" w:rsidP="009455C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ними.</w:t>
      </w:r>
    </w:p>
    <w:p w:rsidR="009455CF" w:rsidRPr="00EF26BF" w:rsidRDefault="009455CF" w:rsidP="009455C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>
        <w:rPr>
          <w:rFonts w:ascii="Times New Roman" w:eastAsia="Adobe Gothic Std B" w:hAnsi="Times New Roman" w:cs="Times New Roman"/>
          <w:sz w:val="28"/>
          <w:szCs w:val="28"/>
        </w:rPr>
        <w:t>сіль, добова норма</w:t>
      </w:r>
    </w:p>
    <w:p w:rsidR="009455CF" w:rsidRPr="00EF26BF" w:rsidRDefault="009455CF" w:rsidP="009455C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r w:rsidR="002C71BE">
        <w:rPr>
          <w:rFonts w:ascii="Times New Roman" w:eastAsia="Adobe Gothic Std B" w:hAnsi="Times New Roman" w:cs="Times New Roman"/>
          <w:sz w:val="28"/>
          <w:szCs w:val="28"/>
        </w:rPr>
        <w:t>сіль кухонна, склянки з водою, обгортка від пачки солі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9455CF" w:rsidRPr="00EF26BF" w:rsidRDefault="009455CF" w:rsidP="009455C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"/>
        <w:gridCol w:w="6698"/>
        <w:gridCol w:w="2146"/>
      </w:tblGrid>
      <w:tr w:rsidR="00E03E1D" w:rsidRPr="00EF26BF" w:rsidTr="00FE5609">
        <w:tc>
          <w:tcPr>
            <w:tcW w:w="60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03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4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E03E1D" w:rsidRPr="00EF26BF" w:rsidTr="00FE5609">
        <w:tc>
          <w:tcPr>
            <w:tcW w:w="60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03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9455CF" w:rsidRPr="00EF26BF" w:rsidRDefault="009455CF" w:rsidP="00262736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Обговорення та запис  в зошит стану погоди </w:t>
            </w:r>
          </w:p>
        </w:tc>
        <w:tc>
          <w:tcPr>
            <w:tcW w:w="2441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03E1D" w:rsidRPr="00EF26BF" w:rsidTr="00FE5609">
        <w:tc>
          <w:tcPr>
            <w:tcW w:w="60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03" w:type="dxa"/>
          </w:tcPr>
          <w:p w:rsidR="009455CF" w:rsidRPr="00EF26BF" w:rsidRDefault="00262736" w:rsidP="00262736">
            <w:pPr>
              <w:pStyle w:val="1"/>
              <w:outlineLvl w:val="0"/>
              <w:rPr>
                <w:rFonts w:eastAsia="Adobe Gothic Std B"/>
                <w:sz w:val="28"/>
                <w:szCs w:val="28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>Фронтальна робота</w:t>
            </w:r>
            <w:r>
              <w:rPr>
                <w:rFonts w:eastAsia="Adobe Gothic Std B"/>
                <w:sz w:val="28"/>
                <w:szCs w:val="28"/>
              </w:rPr>
              <w:t>.</w:t>
            </w:r>
          </w:p>
          <w:p w:rsidR="009455CF" w:rsidRPr="00EF26BF" w:rsidRDefault="00262736" w:rsidP="00FE5609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Прочитайте назву теми уроку. Про що буде йтися? Чому ви так думаєте?</w:t>
            </w:r>
          </w:p>
          <w:p w:rsidR="00262736" w:rsidRDefault="009455CF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2. </w:t>
            </w:r>
            <w:r w:rsidR="0026273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текстом </w:t>
            </w:r>
            <w:r w:rsidR="00262736" w:rsidRPr="00262736">
              <w:rPr>
                <w:rFonts w:ascii="Times New Roman" w:eastAsia="Adobe Gothic Std B" w:hAnsi="Times New Roman" w:cs="Times New Roman"/>
                <w:sz w:val="28"/>
                <w:szCs w:val="28"/>
              </w:rPr>
              <w:t>(до фігурних дужок).</w:t>
            </w:r>
          </w:p>
          <w:p w:rsidR="009455CF" w:rsidRDefault="00262736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1) </w:t>
            </w:r>
            <w:r w:rsidRPr="00262736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текст мовчки.</w:t>
            </w:r>
            <w:r w:rsidR="009455CF" w:rsidRPr="00262736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Записати на чернетці три запитання до тексту.</w:t>
            </w:r>
          </w:p>
          <w:p w:rsidR="00262736" w:rsidRDefault="00262736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2) Діти читають запитання і відповідають на них. Якщо запитання вже прозвучало, його не повторюють. Відзначають учнів, які склали «унікальні запитання» (такі, яких більше ніхто не поставив).</w:t>
            </w:r>
          </w:p>
          <w:p w:rsidR="00185D55" w:rsidRDefault="00185D55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3. Читання тексту у фігурних дужках.</w:t>
            </w:r>
          </w:p>
          <w:p w:rsidR="00185D55" w:rsidRPr="00262736" w:rsidRDefault="00185D55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Яка інформація, на вашу думку, у цьому тексті є найважливішою?</w:t>
            </w:r>
          </w:p>
          <w:p w:rsidR="009455CF" w:rsidRPr="00780309" w:rsidRDefault="009455CF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Завдання: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розглянути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ілюстрації,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176F86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текст пошепки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, дібрати речення до кожної ілюстрації.</w:t>
            </w:r>
          </w:p>
          <w:p w:rsidR="009455CF" w:rsidRDefault="009455CF" w:rsidP="00FE5609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потрібно зменшувати використання вугілля? Назвіть кілька причин.</w:t>
            </w:r>
          </w:p>
          <w:p w:rsidR="009455CF" w:rsidRPr="00176F86" w:rsidRDefault="009455C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176F86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(вугілля може закінчитися; щоб воно утворилося, потрібно мільйони років; при спаленні вугілля забруднюється повітря).</w:t>
            </w:r>
          </w:p>
          <w:p w:rsidR="009455CF" w:rsidRDefault="009455C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55C12" w:rsidRDefault="00B55C12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4. Читання останньої частини тексту вголос, обговорення ілюстрації.</w:t>
            </w:r>
          </w:p>
          <w:p w:rsidR="002C71BE" w:rsidRDefault="00B55C12" w:rsidP="00B55C12">
            <w:pPr>
              <w:pStyle w:val="1"/>
              <w:outlineLvl w:val="0"/>
              <w:rPr>
                <w:rFonts w:eastAsia="Adobe Gothic Std B"/>
                <w:sz w:val="28"/>
                <w:szCs w:val="28"/>
                <w:lang w:val="uk-UA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>3. </w:t>
            </w:r>
            <w:r w:rsidR="009455CF" w:rsidRPr="00176F86">
              <w:rPr>
                <w:rFonts w:eastAsia="Adobe Gothic Std B"/>
                <w:sz w:val="28"/>
                <w:szCs w:val="28"/>
              </w:rPr>
              <w:t xml:space="preserve">Перегляд </w:t>
            </w:r>
            <w:r w:rsidR="00262736" w:rsidRPr="00262736">
              <w:rPr>
                <w:rFonts w:eastAsia="Adobe Gothic Std B"/>
                <w:sz w:val="28"/>
                <w:szCs w:val="28"/>
              </w:rPr>
              <w:t>відео</w:t>
            </w:r>
            <w:r w:rsidR="002C71BE">
              <w:rPr>
                <w:rFonts w:eastAsia="Adobe Gothic Std B"/>
                <w:sz w:val="28"/>
                <w:szCs w:val="28"/>
                <w:lang w:val="uk-UA"/>
              </w:rPr>
              <w:t xml:space="preserve"> (варіанти)</w:t>
            </w:r>
          </w:p>
          <w:p w:rsidR="00262736" w:rsidRPr="00262736" w:rsidRDefault="00262736" w:rsidP="002C71BE">
            <w:pPr>
              <w:pStyle w:val="1"/>
              <w:ind w:left="360"/>
              <w:outlineLvl w:val="0"/>
              <w:rPr>
                <w:lang w:val="uk-UA"/>
              </w:rPr>
            </w:pPr>
            <w:r w:rsidRPr="00262736">
              <w:rPr>
                <w:rFonts w:eastAsia="Adobe Gothic Std B"/>
                <w:sz w:val="28"/>
                <w:szCs w:val="28"/>
              </w:rPr>
              <w:t xml:space="preserve"> «Соледар: мир соли на глубине 288 метров»</w:t>
            </w:r>
          </w:p>
          <w:p w:rsidR="009455CF" w:rsidRDefault="00262736" w:rsidP="0026273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7" w:history="1">
              <w:r w:rsidRPr="0013089F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https://www.youtube.com/watch?v=dlz4-yElTL4</w:t>
              </w:r>
            </w:hyperlink>
          </w:p>
          <w:p w:rsidR="002C71BE" w:rsidRPr="002C71BE" w:rsidRDefault="002C71BE" w:rsidP="002C71BE">
            <w:pPr>
              <w:pStyle w:val="1"/>
              <w:outlineLvl w:val="0"/>
              <w:rPr>
                <w:rFonts w:eastAsia="Adobe Gothic Std B"/>
                <w:sz w:val="28"/>
                <w:szCs w:val="28"/>
                <w:lang w:val="uk-UA"/>
              </w:rPr>
            </w:pPr>
            <w:r>
              <w:rPr>
                <w:rFonts w:eastAsia="Adobe Gothic Std B"/>
                <w:sz w:val="28"/>
                <w:szCs w:val="28"/>
                <w:lang w:val="uk-UA"/>
              </w:rPr>
              <w:t>«</w:t>
            </w:r>
            <w:r w:rsidRPr="002C71BE">
              <w:rPr>
                <w:rFonts w:eastAsia="Adobe Gothic Std B"/>
                <w:sz w:val="28"/>
                <w:szCs w:val="28"/>
              </w:rPr>
              <w:t>300 МЕТРОВ ПОД ЗЕМЛЕЙ | Соляная шахта Соледар</w:t>
            </w:r>
            <w:r>
              <w:rPr>
                <w:rFonts w:eastAsia="Adobe Gothic Std B"/>
                <w:sz w:val="28"/>
                <w:szCs w:val="28"/>
                <w:lang w:val="uk-UA"/>
              </w:rPr>
              <w:t>»</w:t>
            </w:r>
          </w:p>
          <w:p w:rsidR="002C71BE" w:rsidRDefault="002C71BE" w:rsidP="0026273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8" w:history="1">
              <w:r w:rsidRPr="0013089F">
                <w:rPr>
                  <w:rStyle w:val="a6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https://www.youtube.com/watch?v=JbeiGk-hzhU</w:t>
              </w:r>
            </w:hyperlink>
          </w:p>
          <w:p w:rsidR="00262736" w:rsidRDefault="00262736" w:rsidP="0026273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Відео російською мовою. Учитель може вибрати найцікавіші місця й показати уривки та прокоментувати.</w:t>
            </w:r>
          </w:p>
          <w:p w:rsidR="00262736" w:rsidRDefault="00262736" w:rsidP="00262736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Завдання перед переглядом: </w:t>
            </w:r>
          </w:p>
          <w:p w:rsidR="00262736" w:rsidRPr="00262736" w:rsidRDefault="00262736" w:rsidP="00262736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Подивіться відео. Що з побаченого вам вже відомо з тексту підручника? Що найбільше зацікавило?</w:t>
            </w:r>
          </w:p>
          <w:p w:rsidR="009455CF" w:rsidRPr="00EF26BF" w:rsidRDefault="009455CF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03E1D" w:rsidRPr="00EF26BF" w:rsidTr="00FE5609">
        <w:tc>
          <w:tcPr>
            <w:tcW w:w="60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303" w:type="dxa"/>
          </w:tcPr>
          <w:p w:rsidR="009455C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Досліджуємо </w:t>
            </w:r>
            <w:r w:rsidR="002C71BE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сіль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>(</w:t>
            </w:r>
            <w:r w:rsidR="00B55C12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результати </w:t>
            </w: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>робот</w:t>
            </w:r>
            <w:r w:rsidR="00B55C12">
              <w:rPr>
                <w:rFonts w:ascii="Times New Roman" w:eastAsia="Adobe Gothic Std B" w:hAnsi="Times New Roman" w:cs="Times New Roman"/>
                <w:sz w:val="28"/>
                <w:szCs w:val="28"/>
              </w:rPr>
              <w:t>и фіксуємо</w:t>
            </w: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 зошиті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або див. роздруківку</w:t>
            </w: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</w:p>
          <w:p w:rsidR="009455C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9455C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A33AE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виконують </w:t>
            </w:r>
            <w:r w:rsidR="00B55C12">
              <w:rPr>
                <w:rFonts w:ascii="Times New Roman" w:eastAsia="Adobe Gothic Std B" w:hAnsi="Times New Roman" w:cs="Times New Roman"/>
                <w:sz w:val="28"/>
                <w:szCs w:val="28"/>
              </w:rPr>
              <w:t>дослідження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самостійно.</w:t>
            </w:r>
          </w:p>
          <w:p w:rsidR="009455CF" w:rsidRPr="00EF26BF" w:rsidRDefault="009455CF" w:rsidP="002C71BE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03E1D" w:rsidRPr="00EF26BF" w:rsidTr="00FE5609">
        <w:tc>
          <w:tcPr>
            <w:tcW w:w="601" w:type="dxa"/>
            <w:vAlign w:val="center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03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Обговорення результатів дослідження</w:t>
            </w:r>
          </w:p>
        </w:tc>
        <w:tc>
          <w:tcPr>
            <w:tcW w:w="2441" w:type="dxa"/>
          </w:tcPr>
          <w:p w:rsidR="009455CF" w:rsidRPr="00EF26BF" w:rsidRDefault="009455CF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C71BE" w:rsidRPr="00EF26BF" w:rsidTr="00FE5609">
        <w:tc>
          <w:tcPr>
            <w:tcW w:w="601" w:type="dxa"/>
            <w:vAlign w:val="center"/>
          </w:tcPr>
          <w:p w:rsidR="002C71BE" w:rsidRPr="00EF26BF" w:rsidRDefault="002C71BE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303" w:type="dxa"/>
          </w:tcPr>
          <w:p w:rsidR="002C71BE" w:rsidRDefault="002C71B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Досліди з сіллю </w:t>
            </w:r>
            <w:r w:rsidRPr="002C71BE">
              <w:rPr>
                <w:rFonts w:ascii="Times New Roman" w:eastAsia="Adobe Gothic Std B" w:hAnsi="Times New Roman" w:cs="Times New Roman"/>
                <w:sz w:val="28"/>
                <w:szCs w:val="28"/>
              </w:rPr>
              <w:t>(інструкції в окремому файлі)</w:t>
            </w:r>
          </w:p>
          <w:p w:rsidR="002C71BE" w:rsidRPr="002C71BE" w:rsidRDefault="002C71B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C71BE">
              <w:rPr>
                <w:rFonts w:ascii="Times New Roman" w:eastAsia="Adobe Gothic Std B" w:hAnsi="Times New Roman" w:cs="Times New Roman"/>
                <w:sz w:val="28"/>
                <w:szCs w:val="28"/>
              </w:rPr>
              <w:t>Демонструє учитель за допомогою учнів.</w:t>
            </w:r>
          </w:p>
        </w:tc>
        <w:tc>
          <w:tcPr>
            <w:tcW w:w="2441" w:type="dxa"/>
          </w:tcPr>
          <w:p w:rsidR="002C71BE" w:rsidRPr="00EF26BF" w:rsidRDefault="002C71BE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03E1D" w:rsidRPr="00EF26BF" w:rsidTr="00FE5609">
        <w:tc>
          <w:tcPr>
            <w:tcW w:w="601" w:type="dxa"/>
            <w:vAlign w:val="center"/>
          </w:tcPr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303" w:type="dxa"/>
          </w:tcPr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Домашнє завдання: завдання 3 зошита (с. 4).</w:t>
            </w:r>
          </w:p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0DBA42" wp14:editId="16BFEF9A">
                  <wp:extent cx="4116489" cy="16605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054" cy="1671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E03E1D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1" w:type="dxa"/>
          </w:tcPr>
          <w:p w:rsidR="00E03E1D" w:rsidRPr="00EF26BF" w:rsidRDefault="00E03E1D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9455CF" w:rsidRDefault="009455CF"/>
    <w:p w:rsidR="00B55C12" w:rsidRDefault="009455CF" w:rsidP="002C71BE">
      <w:pPr>
        <w:spacing w:after="160" w:line="259" w:lineRule="auto"/>
      </w:pPr>
      <w:r>
        <w:br w:type="page"/>
      </w:r>
      <w:r>
        <w:rPr>
          <w:noProof/>
          <w:lang w:val="ru-RU" w:eastAsia="ru-RU"/>
        </w:rPr>
        <w:lastRenderedPageBreak/>
        <w:drawing>
          <wp:inline distT="0" distB="0" distL="0" distR="0" wp14:anchorId="40BF7C3C" wp14:editId="72D7FA64">
            <wp:extent cx="5940425" cy="595820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5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C12" w:rsidRDefault="00B55C12">
      <w:pPr>
        <w:spacing w:after="160" w:line="259" w:lineRule="auto"/>
      </w:pPr>
      <w:r>
        <w:br w:type="page"/>
      </w:r>
    </w:p>
    <w:p w:rsidR="00B55C12" w:rsidRPr="00141147" w:rsidRDefault="00B55C12" w:rsidP="00B55C12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>
        <w:rPr>
          <w:rFonts w:ascii="Times New Roman" w:eastAsia="Adobe Gothic Std B" w:hAnsi="Times New Roman" w:cs="Times New Roman"/>
          <w:b/>
          <w:i/>
          <w:sz w:val="40"/>
          <w:szCs w:val="40"/>
        </w:rPr>
        <w:t>4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>
        <w:rPr>
          <w:rFonts w:ascii="Times New Roman" w:eastAsia="Adobe Gothic Std B" w:hAnsi="Times New Roman" w:cs="Times New Roman"/>
          <w:b/>
          <w:sz w:val="40"/>
          <w:szCs w:val="40"/>
        </w:rPr>
        <w:t>Місто – селу, а село – місту</w:t>
      </w:r>
      <w:r w:rsidRPr="00141147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[</w:t>
      </w:r>
      <w:r>
        <w:rPr>
          <w:rFonts w:ascii="Times New Roman" w:eastAsia="Adobe Gothic Std B" w:hAnsi="Times New Roman" w:cs="Times New Roman"/>
          <w:sz w:val="40"/>
          <w:szCs w:val="40"/>
        </w:rPr>
        <w:t>8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 xml:space="preserve">; </w:t>
      </w:r>
      <w:r w:rsidRPr="00B55C12">
        <w:rPr>
          <w:rFonts w:ascii="Times New Roman" w:eastAsia="Adobe Gothic Std B" w:hAnsi="Times New Roman" w:cs="Times New Roman"/>
          <w:i/>
          <w:sz w:val="40"/>
          <w:szCs w:val="40"/>
        </w:rPr>
        <w:t>4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]</w:t>
      </w:r>
    </w:p>
    <w:p w:rsidR="00B55C12" w:rsidRDefault="00B55C12" w:rsidP="00B55C12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B55C12" w:rsidRPr="00EF26BF" w:rsidRDefault="00B55C12" w:rsidP="00B55C1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>
        <w:rPr>
          <w:rFonts w:ascii="Times New Roman" w:eastAsia="Adobe Gothic Std B" w:hAnsi="Times New Roman" w:cs="Times New Roman"/>
          <w:sz w:val="28"/>
          <w:szCs w:val="28"/>
        </w:rPr>
        <w:t xml:space="preserve">Чим відрізняється місто від села? Що дає місто селу, а село </w:t>
      </w:r>
      <w:r w:rsidR="004E4459">
        <w:rPr>
          <w:rFonts w:ascii="Times New Roman" w:eastAsia="Adobe Gothic Std B" w:hAnsi="Times New Roman" w:cs="Times New Roman"/>
          <w:sz w:val="28"/>
          <w:szCs w:val="28"/>
        </w:rPr>
        <w:t>–</w:t>
      </w:r>
      <w:r>
        <w:rPr>
          <w:rFonts w:ascii="Times New Roman" w:eastAsia="Adobe Gothic Std B" w:hAnsi="Times New Roman" w:cs="Times New Roman"/>
          <w:sz w:val="28"/>
          <w:szCs w:val="28"/>
        </w:rPr>
        <w:t xml:space="preserve"> місту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?</w:t>
      </w:r>
      <w:r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</w:p>
    <w:p w:rsidR="00B55C12" w:rsidRPr="00EF26BF" w:rsidRDefault="00B55C12" w:rsidP="00B55C1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>
        <w:rPr>
          <w:rFonts w:ascii="Times New Roman" w:eastAsia="Adobe Gothic Std B" w:hAnsi="Times New Roman" w:cs="Times New Roman"/>
          <w:sz w:val="28"/>
          <w:szCs w:val="28"/>
        </w:rPr>
        <w:t>місто, село, професії міста і села</w:t>
      </w:r>
    </w:p>
    <w:p w:rsidR="00B55C12" w:rsidRPr="00EF26BF" w:rsidRDefault="00B55C12" w:rsidP="00B55C1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  <w:r w:rsidR="00097F9A">
        <w:rPr>
          <w:rFonts w:ascii="Times New Roman" w:eastAsia="Adobe Gothic Std B" w:hAnsi="Times New Roman" w:cs="Times New Roman"/>
          <w:sz w:val="28"/>
          <w:szCs w:val="28"/>
        </w:rPr>
        <w:t>, тлумачні словники</w:t>
      </w:r>
      <w:r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B55C12" w:rsidRPr="00EF26BF" w:rsidRDefault="00B55C12" w:rsidP="00B55C1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6636"/>
        <w:gridCol w:w="2192"/>
      </w:tblGrid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36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192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36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</w:t>
            </w:r>
            <w:r w:rsidR="004E4459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а запис  в зошит стану погоди с</w:t>
            </w: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6" w:type="dxa"/>
          </w:tcPr>
          <w:p w:rsidR="00B55C12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</w:t>
            </w:r>
          </w:p>
          <w:p w:rsidR="00B55C12" w:rsidRPr="00097F9A" w:rsidRDefault="00097F9A" w:rsidP="00097F9A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097F9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1. </w:t>
            </w:r>
            <w:r w:rsidR="004E4459" w:rsidRPr="00097F9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Чим відрізняється місто від села, а що у них </w:t>
            </w:r>
            <w:r w:rsidRPr="00097F9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спільного.</w:t>
            </w:r>
          </w:p>
          <w:p w:rsidR="00B55C12" w:rsidRDefault="004E445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На дошці три написи: </w:t>
            </w:r>
            <w:r w:rsidRPr="004E445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Тільки в місті. Тільки в селі. І в місті, і в селі.</w:t>
            </w:r>
          </w:p>
          <w:p w:rsidR="004E4459" w:rsidRDefault="004E445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4E4459" w:rsidRDefault="004E445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Діти по черзі підходять до дошки і записують свої міркування у відповідний стовпчик (</w:t>
            </w:r>
            <w:r w:rsidR="00097F9A">
              <w:rPr>
                <w:rFonts w:ascii="Times New Roman" w:eastAsia="Adobe Gothic Std B" w:hAnsi="Times New Roman" w:cs="Times New Roman"/>
                <w:sz w:val="28"/>
                <w:szCs w:val="28"/>
              </w:rPr>
              <w:t>звернути увагу на будинки, магазини, підприємства, транспорт, місця для відпочинку тощо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).</w:t>
            </w:r>
          </w:p>
          <w:p w:rsidR="004E4459" w:rsidRDefault="004E445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4E4459" w:rsidRDefault="004E445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 результатами колективної роботи учні роблять висновки про особливості міста і села.</w:t>
            </w:r>
            <w:r w:rsidR="00097F9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Учитель, підсумовуючи, говорить, що сьогодні ми звернемо увагу на те, чим займаються мешканці міста і села.</w:t>
            </w:r>
          </w:p>
          <w:p w:rsidR="004E4459" w:rsidRDefault="00097F9A" w:rsidP="00097F9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Доведіть, що ви живете в селі/в місті.</w:t>
            </w:r>
          </w:p>
          <w:p w:rsidR="00B55C12" w:rsidRPr="00EF26BF" w:rsidRDefault="00B55C12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55C12" w:rsidRPr="00EF26BF" w:rsidRDefault="00B55C12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636" w:type="dxa"/>
          </w:tcPr>
          <w:p w:rsidR="00B55C12" w:rsidRPr="00EF26BF" w:rsidRDefault="00097F9A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</w:t>
            </w:r>
            <w:r w:rsidRPr="00E03E1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дручником</w:t>
            </w:r>
          </w:p>
          <w:p w:rsidR="00B55C12" w:rsidRPr="00097F9A" w:rsidRDefault="00097F9A" w:rsidP="00097F9A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097F9A">
              <w:rPr>
                <w:rFonts w:ascii="Times New Roman" w:eastAsia="Adobe Gothic Std B" w:hAnsi="Times New Roman" w:cs="Times New Roman"/>
                <w:sz w:val="28"/>
                <w:szCs w:val="28"/>
              </w:rPr>
              <w:t>Обговорення ілюстрацій на с. 8.</w:t>
            </w:r>
          </w:p>
          <w:p w:rsidR="00097F9A" w:rsidRDefault="00097F9A" w:rsidP="00097F9A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Щодо кожної ілюстрації: </w:t>
            </w:r>
          </w:p>
          <w:p w:rsidR="00E03E1D" w:rsidRDefault="00097F9A" w:rsidP="00097F9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 зображено/що відбувається/для чого це робиться? </w:t>
            </w:r>
          </w:p>
          <w:p w:rsidR="00097F9A" w:rsidRDefault="00E03E1D" w:rsidP="00E03E1D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списку професій на с. 8.</w:t>
            </w:r>
          </w:p>
          <w:p w:rsidR="00E03E1D" w:rsidRPr="00E03E1D" w:rsidRDefault="00E03E1D" w:rsidP="00E03E1D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Пояснення, що робить представник цієї професії. Якщо учні пояснити не можуть, звертаються до тлумачного словника. </w:t>
            </w:r>
          </w:p>
          <w:p w:rsidR="00097F9A" w:rsidRPr="00E03E1D" w:rsidRDefault="00E03E1D" w:rsidP="00097F9A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 </w:t>
            </w:r>
            <w:r w:rsidRPr="0076009A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ru-RU"/>
              </w:rPr>
              <w:t>У парах: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записати по к</w:t>
            </w:r>
            <w:r w:rsidR="0076009A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і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лька профес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ій міста і села, які не згадувалися. Пояснити, що роблять представники цих професій.</w:t>
            </w:r>
          </w:p>
          <w:p w:rsidR="00B55C12" w:rsidRPr="00EF26BF" w:rsidRDefault="00B55C12" w:rsidP="00E03E1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55C12" w:rsidRPr="00EF26BF" w:rsidRDefault="00B55C12" w:rsidP="00E03E1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36" w:type="dxa"/>
          </w:tcPr>
          <w:p w:rsidR="00B55C12" w:rsidRPr="00EF26BF" w:rsidRDefault="00B55C12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зошиті. Завдан</w:t>
            </w:r>
            <w:r w:rsidR="0076009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ня 1, 2</w:t>
            </w: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36" w:type="dxa"/>
          </w:tcPr>
          <w:p w:rsidR="00B55C12" w:rsidRDefault="0076009A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результатів домашньої роботи (завдання 3 зошита</w:t>
            </w:r>
            <w:r w:rsidR="001A698E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, с. 4)</w:t>
            </w:r>
          </w:p>
          <w:p w:rsidR="00B55C12" w:rsidRPr="00EF26BF" w:rsidRDefault="00B55C12" w:rsidP="001A698E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09A" w:rsidRPr="00EF26BF" w:rsidTr="001A698E">
        <w:tc>
          <w:tcPr>
            <w:tcW w:w="517" w:type="dxa"/>
            <w:vAlign w:val="center"/>
          </w:tcPr>
          <w:p w:rsidR="00B55C12" w:rsidRPr="00EF26BF" w:rsidRDefault="001A698E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36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B55C12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Що нового дізналися? Що корисного дізналися? Про що хотіли б дізнатися?</w:t>
            </w:r>
          </w:p>
          <w:p w:rsidR="00B55C12" w:rsidRDefault="00B55C12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Домашня робота: завдання </w:t>
            </w:r>
            <w:r w:rsidR="00E03E1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  <w:r w:rsidRP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зошита</w:t>
            </w:r>
            <w:r w:rsidR="00E03E1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(с. 5) </w:t>
            </w:r>
          </w:p>
          <w:p w:rsidR="0076009A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398B97A" wp14:editId="57C83475">
                  <wp:extent cx="4077308" cy="1329995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4615" cy="134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009A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6009A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6009A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6009A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6009A" w:rsidRPr="00C76806" w:rsidRDefault="0076009A" w:rsidP="0076009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2" w:type="dxa"/>
          </w:tcPr>
          <w:p w:rsidR="00B55C12" w:rsidRPr="00EF26BF" w:rsidRDefault="00B55C1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A72952" w:rsidRDefault="00A72952" w:rsidP="002C71BE">
      <w:pPr>
        <w:spacing w:after="160" w:line="259" w:lineRule="auto"/>
      </w:pPr>
    </w:p>
    <w:p w:rsidR="00A72952" w:rsidRDefault="00A72952">
      <w:pPr>
        <w:spacing w:after="160" w:line="259" w:lineRule="auto"/>
      </w:pPr>
      <w:r>
        <w:br w:type="page"/>
      </w:r>
    </w:p>
    <w:p w:rsidR="00A72952" w:rsidRPr="00141147" w:rsidRDefault="00A72952" w:rsidP="00A72952">
      <w:pPr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 w:rsidR="00FB5BD3">
        <w:rPr>
          <w:rFonts w:ascii="Times New Roman" w:eastAsia="Adobe Gothic Std B" w:hAnsi="Times New Roman" w:cs="Times New Roman"/>
          <w:b/>
          <w:i/>
          <w:sz w:val="40"/>
          <w:szCs w:val="40"/>
        </w:rPr>
        <w:t>5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>
        <w:rPr>
          <w:rFonts w:ascii="Times New Roman" w:eastAsia="Adobe Gothic Std B" w:hAnsi="Times New Roman" w:cs="Times New Roman"/>
          <w:b/>
          <w:sz w:val="40"/>
          <w:szCs w:val="40"/>
        </w:rPr>
        <w:t>Яка професія найважливіша</w:t>
      </w:r>
      <w:r w:rsidRPr="00141147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[</w:t>
      </w:r>
      <w:r>
        <w:rPr>
          <w:rFonts w:ascii="Times New Roman" w:eastAsia="Adobe Gothic Std B" w:hAnsi="Times New Roman" w:cs="Times New Roman"/>
          <w:sz w:val="40"/>
          <w:szCs w:val="40"/>
        </w:rPr>
        <w:t>9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 xml:space="preserve">; </w:t>
      </w:r>
      <w:r>
        <w:rPr>
          <w:rFonts w:ascii="Times New Roman" w:eastAsia="Adobe Gothic Std B" w:hAnsi="Times New Roman" w:cs="Times New Roman"/>
          <w:i/>
          <w:sz w:val="40"/>
          <w:szCs w:val="40"/>
        </w:rPr>
        <w:t>5</w:t>
      </w:r>
      <w:r w:rsidRPr="00141147">
        <w:rPr>
          <w:rFonts w:ascii="Times New Roman" w:eastAsia="Adobe Gothic Std B" w:hAnsi="Times New Roman" w:cs="Times New Roman"/>
          <w:sz w:val="40"/>
          <w:szCs w:val="40"/>
        </w:rPr>
        <w:t>]</w:t>
      </w:r>
    </w:p>
    <w:p w:rsidR="00A72952" w:rsidRDefault="00A72952" w:rsidP="00A72952">
      <w:pPr>
        <w:spacing w:before="100" w:beforeAutospacing="1" w:after="100" w:afterAutospacing="1" w:line="360" w:lineRule="auto"/>
        <w:contextualSpacing/>
        <w:jc w:val="both"/>
        <w:rPr>
          <w:rFonts w:cstheme="minorHAnsi"/>
          <w:sz w:val="24"/>
          <w:szCs w:val="24"/>
        </w:rPr>
      </w:pPr>
    </w:p>
    <w:p w:rsidR="00A72952" w:rsidRPr="00EF26BF" w:rsidRDefault="00A72952" w:rsidP="00A7295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FB5BD3">
        <w:rPr>
          <w:rFonts w:ascii="Times New Roman" w:eastAsia="Adobe Gothic Std B" w:hAnsi="Times New Roman" w:cs="Times New Roman"/>
          <w:sz w:val="28"/>
          <w:szCs w:val="28"/>
        </w:rPr>
        <w:t>Чи можна назвати найважливішу професію?</w:t>
      </w:r>
      <w:r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</w:p>
    <w:p w:rsidR="00A72952" w:rsidRPr="00EF26BF" w:rsidRDefault="00A72952" w:rsidP="00A7295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FB5BD3">
        <w:rPr>
          <w:rFonts w:ascii="Times New Roman" w:eastAsia="Adobe Gothic Std B" w:hAnsi="Times New Roman" w:cs="Times New Roman"/>
          <w:sz w:val="28"/>
          <w:szCs w:val="28"/>
        </w:rPr>
        <w:t>професія</w:t>
      </w:r>
    </w:p>
    <w:p w:rsidR="00A72952" w:rsidRPr="00EF26BF" w:rsidRDefault="00A72952" w:rsidP="00A7295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  <w:r>
        <w:rPr>
          <w:rFonts w:ascii="Times New Roman" w:eastAsia="Adobe Gothic Std B" w:hAnsi="Times New Roman" w:cs="Times New Roman"/>
          <w:sz w:val="28"/>
          <w:szCs w:val="28"/>
        </w:rPr>
        <w:t>, тлумачні словники.</w:t>
      </w:r>
    </w:p>
    <w:p w:rsidR="00A72952" w:rsidRPr="00EF26BF" w:rsidRDefault="00A72952" w:rsidP="00A7295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6636"/>
        <w:gridCol w:w="2192"/>
      </w:tblGrid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36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192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36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</w:t>
            </w:r>
            <w:r w:rsidR="00FB5BD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а запис  в зошит стану погоди</w:t>
            </w: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6" w:type="dxa"/>
          </w:tcPr>
          <w:p w:rsidR="00A72952" w:rsidRDefault="00FB5BD3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Слово вчителя</w:t>
            </w:r>
          </w:p>
          <w:p w:rsidR="00FB5BD3" w:rsidRPr="00FB5BD3" w:rsidRDefault="00FB5BD3" w:rsidP="00FB5BD3">
            <w:pPr>
              <w:spacing w:before="100" w:beforeAutospacing="1" w:after="100" w:afterAutospacing="1" w:line="240" w:lineRule="auto"/>
              <w:contextualSpacing/>
              <w:rPr>
                <w:rFonts w:eastAsia="Adobe Gothic Std B" w:cstheme="minorHAnsi"/>
                <w:sz w:val="28"/>
                <w:szCs w:val="28"/>
              </w:rPr>
            </w:pPr>
            <w:r w:rsidRPr="00FB5BD3">
              <w:rPr>
                <w:rFonts w:eastAsia="Adobe Gothic Std B" w:cstheme="minorHAnsi"/>
                <w:sz w:val="28"/>
                <w:szCs w:val="28"/>
              </w:rPr>
              <w:t>Дуже давно, у первісних людей, професій не було. Кожна людина мусила все робити сам</w:t>
            </w:r>
            <w:r w:rsidR="00780AA7">
              <w:rPr>
                <w:rFonts w:eastAsia="Adobe Gothic Std B" w:cstheme="minorHAnsi"/>
                <w:sz w:val="28"/>
                <w:szCs w:val="28"/>
              </w:rPr>
              <w:t xml:space="preserve">а. Утім, деякий поділ праці </w:t>
            </w:r>
            <w:r w:rsidRPr="00FB5BD3">
              <w:rPr>
                <w:rFonts w:eastAsia="Adobe Gothic Std B" w:cstheme="minorHAnsi"/>
                <w:sz w:val="28"/>
                <w:szCs w:val="28"/>
              </w:rPr>
              <w:t>таки був – між чоловіками і жінками. Чоловіки, як правило, полювали на тварин, будували житло, робили зброю, знаряддя, човни. Жінки збирали їстівні рослини, готували їжу, виготовляли одяг, виховували дітей.</w:t>
            </w:r>
          </w:p>
          <w:p w:rsidR="00FB5BD3" w:rsidRPr="00FB5BD3" w:rsidRDefault="00FB5BD3" w:rsidP="00FE5609">
            <w:pPr>
              <w:spacing w:before="100" w:beforeAutospacing="1" w:after="100" w:afterAutospacing="1" w:line="240" w:lineRule="auto"/>
              <w:contextualSpacing/>
              <w:rPr>
                <w:rFonts w:eastAsia="Adobe Gothic Std B" w:cstheme="minorHAnsi"/>
                <w:sz w:val="28"/>
                <w:szCs w:val="28"/>
              </w:rPr>
            </w:pPr>
            <w:r w:rsidRPr="00FB5BD3">
              <w:rPr>
                <w:rFonts w:eastAsia="Adobe Gothic Std B" w:cstheme="minorHAnsi"/>
                <w:sz w:val="28"/>
                <w:szCs w:val="28"/>
              </w:rPr>
              <w:t>Життя ставало дедалі складнішим і різноманітнішим, людство накопичувало щораз більше знань і вмінь.  Одна людина вже не могла робити все. Тоді з'явилася спеціалізація людей за видами праці. Одні люди ставали мисливцями, інші – рибалками, треті – хліборобами, четверті – буді</w:t>
            </w:r>
            <w:bookmarkStart w:id="0" w:name="_GoBack"/>
            <w:bookmarkEnd w:id="0"/>
            <w:r w:rsidRPr="00FB5BD3">
              <w:rPr>
                <w:rFonts w:eastAsia="Adobe Gothic Std B" w:cstheme="minorHAnsi"/>
                <w:sz w:val="28"/>
                <w:szCs w:val="28"/>
              </w:rPr>
              <w:t xml:space="preserve">вельниками, п'яті – ткачами, шості – </w:t>
            </w:r>
            <w:r w:rsidR="00780AA7" w:rsidRPr="00FB5BD3">
              <w:rPr>
                <w:rFonts w:eastAsia="Adobe Gothic Std B" w:cstheme="minorHAnsi"/>
                <w:sz w:val="28"/>
                <w:szCs w:val="28"/>
              </w:rPr>
              <w:t>гончар</w:t>
            </w:r>
            <w:r w:rsidR="00780AA7">
              <w:rPr>
                <w:rFonts w:eastAsia="Adobe Gothic Std B" w:cstheme="minorHAnsi"/>
                <w:sz w:val="28"/>
                <w:szCs w:val="28"/>
              </w:rPr>
              <w:t>я</w:t>
            </w:r>
            <w:r w:rsidR="00780AA7" w:rsidRPr="00FB5BD3">
              <w:rPr>
                <w:rFonts w:eastAsia="Adobe Gothic Std B" w:cstheme="minorHAnsi"/>
                <w:sz w:val="28"/>
                <w:szCs w:val="28"/>
              </w:rPr>
              <w:t>ми</w:t>
            </w:r>
            <w:r w:rsidRPr="00FB5BD3">
              <w:rPr>
                <w:rFonts w:eastAsia="Adobe Gothic Std B" w:cstheme="minorHAnsi"/>
                <w:sz w:val="28"/>
                <w:szCs w:val="28"/>
              </w:rPr>
              <w:t>, сьомі – ковалями, восьмі – знахарями, чаклунами. Вони обмінювалися один з одним продуктами своєї праці. Накопичені в кожній групі людей знання і навички передавалися з покоління в покоління. З'явився поділ праці, виникли професії.</w:t>
            </w:r>
          </w:p>
          <w:p w:rsidR="00FB5BD3" w:rsidRPr="00FE5609" w:rsidRDefault="00FE5609" w:rsidP="00FE5609">
            <w:pPr>
              <w:spacing w:before="100" w:beforeAutospacing="1" w:after="100" w:afterAutospacing="1" w:line="240" w:lineRule="auto"/>
              <w:rPr>
                <w:rFonts w:eastAsia="Adobe Gothic Std B" w:cstheme="minorHAnsi"/>
                <w:sz w:val="28"/>
                <w:szCs w:val="28"/>
              </w:rPr>
            </w:pPr>
            <w:r w:rsidRPr="00FE5609">
              <w:rPr>
                <w:rFonts w:eastAsia="Adobe Gothic Std B" w:cstheme="minorHAnsi"/>
                <w:sz w:val="28"/>
                <w:szCs w:val="28"/>
              </w:rPr>
              <w:t xml:space="preserve">Кажуть, що сьогодні існує близько сорока тисяч </w:t>
            </w:r>
            <w:r w:rsidRPr="00FE5609">
              <w:rPr>
                <w:rFonts w:eastAsia="Adobe Gothic Std B" w:cstheme="minorHAnsi"/>
                <w:i/>
                <w:sz w:val="28"/>
                <w:szCs w:val="28"/>
              </w:rPr>
              <w:t>(записати на дошці</w:t>
            </w:r>
            <w:r>
              <w:rPr>
                <w:rFonts w:eastAsia="Adobe Gothic Std B" w:cstheme="minorHAnsi"/>
                <w:i/>
                <w:sz w:val="28"/>
                <w:szCs w:val="28"/>
              </w:rPr>
              <w:t xml:space="preserve"> --</w:t>
            </w:r>
            <w:r w:rsidRPr="00FE5609">
              <w:rPr>
                <w:rFonts w:eastAsia="Adobe Gothic Std B" w:cstheme="minorHAnsi"/>
                <w:i/>
                <w:sz w:val="28"/>
                <w:szCs w:val="28"/>
              </w:rPr>
              <w:t xml:space="preserve"> </w:t>
            </w:r>
            <w:r w:rsidRPr="00FE5609">
              <w:rPr>
                <w:rFonts w:eastAsia="Adobe Gothic Std B" w:cstheme="minorHAnsi"/>
                <w:b/>
                <w:i/>
                <w:sz w:val="28"/>
                <w:szCs w:val="28"/>
              </w:rPr>
              <w:t>40 000</w:t>
            </w:r>
            <w:r w:rsidRPr="00FE5609">
              <w:rPr>
                <w:rFonts w:eastAsia="Adobe Gothic Std B" w:cstheme="minorHAnsi"/>
                <w:i/>
                <w:sz w:val="28"/>
                <w:szCs w:val="28"/>
              </w:rPr>
              <w:t>)</w:t>
            </w:r>
            <w:r>
              <w:rPr>
                <w:rFonts w:eastAsia="Adobe Gothic Std B" w:cstheme="minorHAnsi"/>
                <w:sz w:val="28"/>
                <w:szCs w:val="28"/>
              </w:rPr>
              <w:t xml:space="preserve"> професій. Деякі професії зникають, але з’являється багато нових.</w:t>
            </w:r>
          </w:p>
          <w:p w:rsidR="00A72952" w:rsidRPr="00FE5609" w:rsidRDefault="00FE5609" w:rsidP="00FE5609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E56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зошиті. Завдання 1, с. 5.</w:t>
            </w:r>
          </w:p>
          <w:p w:rsidR="00FE5609" w:rsidRDefault="00FE560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E5609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Виконати завдання самостійно, пояснити, що роблять представники цих професій.</w:t>
            </w:r>
          </w:p>
          <w:p w:rsidR="00FE5609" w:rsidRPr="00FE5609" w:rsidRDefault="00FE5609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FE5609" w:rsidRDefault="00FE5609" w:rsidP="00FE5609">
            <w:pPr>
              <w:pStyle w:val="a4"/>
              <w:numPr>
                <w:ilvl w:val="0"/>
                <w:numId w:val="6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E56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 ілюстрацією в підручнику (с. 9)</w:t>
            </w:r>
            <w:r w:rsidRPr="00FE5609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E5609" w:rsidRDefault="00CF28C5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F28C5">
              <w:rPr>
                <w:rFonts w:ascii="Times New Roman" w:eastAsia="Adobe Gothic Std B" w:hAnsi="Times New Roman" w:cs="Times New Roman"/>
                <w:sz w:val="28"/>
                <w:szCs w:val="28"/>
              </w:rPr>
              <w:t>Спочатку діти працюють у парах, називають професії.</w:t>
            </w:r>
          </w:p>
          <w:p w:rsidR="00CF28C5" w:rsidRDefault="00CF28C5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Потім колективно перевіряємо результати. </w:t>
            </w:r>
          </w:p>
          <w:p w:rsidR="00CF28C5" w:rsidRDefault="00CF28C5" w:rsidP="00CF28C5">
            <w:pPr>
              <w:pStyle w:val="a4"/>
              <w:numPr>
                <w:ilvl w:val="0"/>
                <w:numId w:val="7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деякі професії ми не назвали?</w:t>
            </w:r>
          </w:p>
          <w:p w:rsidR="00CF28C5" w:rsidRDefault="00CF28C5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А) ми їх не знаємо;</w:t>
            </w:r>
          </w:p>
          <w:p w:rsidR="00CF28C5" w:rsidRDefault="00CF28C5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Б) представники не всіх професій мають уніформу, якісь особливі </w:t>
            </w:r>
            <w:r w:rsidR="00BB46F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прикмети,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предмети тощо.</w:t>
            </w:r>
          </w:p>
          <w:p w:rsidR="00BB46FB" w:rsidRDefault="00BB46FB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B46FB" w:rsidRPr="00CF28C5" w:rsidRDefault="00BB46FB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Ілюстрація з переліком професій для перевірки (виведення на екран</w:t>
            </w:r>
            <w:r w:rsidR="00A95043"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</w:t>
            </w:r>
            <w:r w:rsidRPr="00BB46FB"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  <w:t>в окремому файлі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A72952" w:rsidRPr="00FE5609" w:rsidRDefault="00A72952" w:rsidP="00FE5609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Default="00A72952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Діти по черзі підходять до дошки і записують свої міркування у відповідний стовпчик (звернути увагу на будинки, магазини, підприємства, транспорт, місця для відпочинку тощо).</w:t>
            </w:r>
          </w:p>
          <w:p w:rsidR="00A72952" w:rsidRPr="00EF26BF" w:rsidRDefault="00A72952" w:rsidP="00FE5609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636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</w:t>
            </w:r>
            <w:r w:rsidRPr="00E03E1D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дручником</w:t>
            </w:r>
          </w:p>
          <w:p w:rsidR="00A72952" w:rsidRPr="00BB46FB" w:rsidRDefault="00BB46FB" w:rsidP="00BB46FB">
            <w:p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1. </w:t>
            </w:r>
            <w:r w:rsidRP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2</w:t>
            </w:r>
            <w:r w:rsidRPr="00BB46F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підручника (усно), </w:t>
            </w:r>
            <w:r w:rsidRP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3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(письмово).</w:t>
            </w:r>
          </w:p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36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бота в зошиті. Завдання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636" w:type="dxa"/>
          </w:tcPr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результатів домашньої роботи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«Професії </w:t>
            </w:r>
            <w:r w:rsidR="007A034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моїх батьків/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членів моєї родини»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(завдання 3 зошита, с. 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)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A72952" w:rsidRPr="00EF26BF" w:rsidTr="00FE5609">
        <w:tc>
          <w:tcPr>
            <w:tcW w:w="517" w:type="dxa"/>
            <w:vAlign w:val="center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36" w:type="dxa"/>
          </w:tcPr>
          <w:p w:rsidR="00A72952" w:rsidRPr="00EF26BF" w:rsidRDefault="007A0348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Міні-дискусія </w:t>
            </w:r>
            <w:r w:rsidRPr="007A0348">
              <w:rPr>
                <w:rFonts w:cstheme="minorHAnsi"/>
                <w:b/>
                <w:sz w:val="24"/>
                <w:szCs w:val="24"/>
              </w:rPr>
              <w:t>«Чи є важливі і неважливі професії?»</w:t>
            </w:r>
          </w:p>
          <w:p w:rsidR="00A72952" w:rsidRDefault="00BB46FB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 можна якусь професію назвати найголовнішою, найціннішою? Обґрунтуйте свою думку.</w:t>
            </w: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Домашня робота: завдання 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  <w:r w:rsidRPr="00C7680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підручника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(с. </w:t>
            </w:r>
            <w:r w:rsidR="00BB46F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) </w:t>
            </w: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A72952" w:rsidRPr="00C76806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2" w:type="dxa"/>
          </w:tcPr>
          <w:p w:rsidR="00A72952" w:rsidRPr="00EF26BF" w:rsidRDefault="00A72952" w:rsidP="00FE5609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A72952" w:rsidRDefault="00A72952" w:rsidP="00A72952">
      <w:pPr>
        <w:spacing w:after="160" w:line="259" w:lineRule="auto"/>
      </w:pPr>
    </w:p>
    <w:p w:rsidR="00F9290F" w:rsidRDefault="00F9290F" w:rsidP="002C71BE">
      <w:pPr>
        <w:spacing w:after="160" w:line="259" w:lineRule="auto"/>
      </w:pPr>
    </w:p>
    <w:sectPr w:rsidR="00F9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6D88"/>
    <w:multiLevelType w:val="hybridMultilevel"/>
    <w:tmpl w:val="E10E766C"/>
    <w:lvl w:ilvl="0" w:tplc="2E501C3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7C1E81"/>
    <w:multiLevelType w:val="hybridMultilevel"/>
    <w:tmpl w:val="A2B0CA5E"/>
    <w:lvl w:ilvl="0" w:tplc="B4F0F8BA">
      <w:start w:val="3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557BC"/>
    <w:multiLevelType w:val="hybridMultilevel"/>
    <w:tmpl w:val="EA7AD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2001B"/>
    <w:multiLevelType w:val="hybridMultilevel"/>
    <w:tmpl w:val="96D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97EA8"/>
    <w:multiLevelType w:val="hybridMultilevel"/>
    <w:tmpl w:val="D626EE04"/>
    <w:lvl w:ilvl="0" w:tplc="8598920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2D3DB5"/>
    <w:multiLevelType w:val="hybridMultilevel"/>
    <w:tmpl w:val="FAB22994"/>
    <w:lvl w:ilvl="0" w:tplc="B4F0F8BA">
      <w:start w:val="3"/>
      <w:numFmt w:val="bullet"/>
      <w:lvlText w:val=""/>
      <w:lvlJc w:val="left"/>
      <w:pPr>
        <w:ind w:left="144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FEF71B6"/>
    <w:multiLevelType w:val="hybridMultilevel"/>
    <w:tmpl w:val="99A01CEC"/>
    <w:lvl w:ilvl="0" w:tplc="333E43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90F"/>
    <w:rsid w:val="00097F9A"/>
    <w:rsid w:val="00141147"/>
    <w:rsid w:val="00176F86"/>
    <w:rsid w:val="00185D55"/>
    <w:rsid w:val="001A698E"/>
    <w:rsid w:val="00262736"/>
    <w:rsid w:val="002C71BE"/>
    <w:rsid w:val="004E4459"/>
    <w:rsid w:val="006775B5"/>
    <w:rsid w:val="0076009A"/>
    <w:rsid w:val="00780309"/>
    <w:rsid w:val="00780AA7"/>
    <w:rsid w:val="007A0348"/>
    <w:rsid w:val="009455CF"/>
    <w:rsid w:val="00956D13"/>
    <w:rsid w:val="00A24AD6"/>
    <w:rsid w:val="00A33AEE"/>
    <w:rsid w:val="00A72952"/>
    <w:rsid w:val="00A95043"/>
    <w:rsid w:val="00B55C12"/>
    <w:rsid w:val="00BB46FB"/>
    <w:rsid w:val="00C37BC9"/>
    <w:rsid w:val="00C7460B"/>
    <w:rsid w:val="00C753DF"/>
    <w:rsid w:val="00C76806"/>
    <w:rsid w:val="00CF28C5"/>
    <w:rsid w:val="00E03E1D"/>
    <w:rsid w:val="00F9290F"/>
    <w:rsid w:val="00FB5BD3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B5AC"/>
  <w15:chartTrackingRefBased/>
  <w15:docId w15:val="{D0D06EA2-B31B-4433-90A3-2C5F3289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90F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176F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90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90F"/>
    <w:pPr>
      <w:ind w:left="720"/>
      <w:contextualSpacing/>
    </w:pPr>
  </w:style>
  <w:style w:type="character" w:styleId="a5">
    <w:name w:val="Strong"/>
    <w:basedOn w:val="a0"/>
    <w:uiPriority w:val="22"/>
    <w:qFormat/>
    <w:rsid w:val="00F9290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76F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76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beiGk-hz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lz4-yElTL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youtube.com/watch?v=Oo6HiOllWU0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17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8</cp:revision>
  <dcterms:created xsi:type="dcterms:W3CDTF">2020-01-12T10:38:00Z</dcterms:created>
  <dcterms:modified xsi:type="dcterms:W3CDTF">2020-01-12T15:35:00Z</dcterms:modified>
</cp:coreProperties>
</file>