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F7" w:rsidRPr="00676C02" w:rsidRDefault="001442F7" w:rsidP="00676C02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sz w:val="20"/>
        </w:rPr>
      </w:pPr>
      <w:r w:rsidRPr="00676C02">
        <w:rPr>
          <w:rFonts w:eastAsia="MS Mincho"/>
          <w:sz w:val="40"/>
          <w:szCs w:val="48"/>
        </w:rPr>
        <w:t>10 клас</w:t>
      </w:r>
    </w:p>
    <w:p w:rsidR="001442F7" w:rsidRPr="00676C02" w:rsidRDefault="001442F7" w:rsidP="00676C02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</w:rPr>
      </w:pPr>
      <w:r w:rsidRPr="00676C02">
        <w:rPr>
          <w:rFonts w:eastAsia="Times New Roman"/>
          <w:b/>
          <w:bCs/>
          <w:i/>
          <w:iCs/>
          <w:sz w:val="20"/>
          <w:szCs w:val="20"/>
        </w:rPr>
        <w:t>(</w:t>
      </w:r>
      <w:r w:rsidRPr="00676C02">
        <w:rPr>
          <w:rFonts w:eastAsia="Times New Roman"/>
          <w:i/>
          <w:iCs/>
          <w:sz w:val="20"/>
          <w:szCs w:val="20"/>
        </w:rPr>
        <w:t xml:space="preserve">105 </w:t>
      </w:r>
      <w:r w:rsidRPr="00B16FDC">
        <w:rPr>
          <w:rFonts w:eastAsia="Times New Roman"/>
          <w:i/>
          <w:iCs/>
          <w:sz w:val="20"/>
          <w:szCs w:val="20"/>
        </w:rPr>
        <w:t>год</w:t>
      </w:r>
      <w:r w:rsidRPr="00676C02">
        <w:rPr>
          <w:rFonts w:eastAsia="Times New Roman"/>
          <w:i/>
          <w:iCs/>
          <w:sz w:val="20"/>
          <w:szCs w:val="20"/>
        </w:rPr>
        <w:t>, 3 год на тиждень</w:t>
      </w:r>
      <w:r w:rsidRPr="00676C02">
        <w:rPr>
          <w:rFonts w:eastAsia="Times New Roman"/>
          <w:b/>
          <w:bCs/>
          <w:i/>
          <w:iCs/>
          <w:sz w:val="20"/>
          <w:szCs w:val="20"/>
        </w:rPr>
        <w:t>)</w:t>
      </w:r>
      <w:r w:rsidRPr="00676C02">
        <w:t xml:space="preserve"> </w:t>
      </w:r>
    </w:p>
    <w:p w:rsidR="001442F7" w:rsidRPr="00676C02" w:rsidRDefault="001442F7" w:rsidP="00676C02">
      <w:pPr>
        <w:pStyle w:val="2"/>
        <w:tabs>
          <w:tab w:val="left" w:pos="10089"/>
        </w:tabs>
        <w:spacing w:after="0" w:line="240" w:lineRule="auto"/>
        <w:rPr>
          <w:sz w:val="24"/>
          <w:szCs w:val="22"/>
        </w:rPr>
      </w:pPr>
      <w:r w:rsidRPr="00676C02">
        <w:rPr>
          <w:sz w:val="24"/>
          <w:u w:val="single"/>
        </w:rPr>
        <w:t xml:space="preserve">Планування складено на основі: </w:t>
      </w:r>
      <w:r w:rsidRPr="00676C02">
        <w:rPr>
          <w:bCs/>
          <w:sz w:val="24"/>
        </w:rPr>
        <w:t>Навчальна програма з фізики для 10-11 класів</w:t>
      </w:r>
      <w:r w:rsidRPr="00676C02">
        <w:rPr>
          <w:b/>
          <w:bCs/>
        </w:rPr>
        <w:t xml:space="preserve"> </w:t>
      </w:r>
      <w:r w:rsidRPr="00676C02">
        <w:rPr>
          <w:bCs/>
          <w:sz w:val="24"/>
        </w:rPr>
        <w:t>закладів заг</w:t>
      </w:r>
      <w:r w:rsidRPr="00676C02">
        <w:rPr>
          <w:bCs/>
          <w:sz w:val="24"/>
        </w:rPr>
        <w:t>а</w:t>
      </w:r>
      <w:r w:rsidRPr="00676C02">
        <w:rPr>
          <w:bCs/>
          <w:sz w:val="24"/>
        </w:rPr>
        <w:t>льної середньої освіти (</w:t>
      </w:r>
      <w:r w:rsidRPr="00676C02">
        <w:rPr>
          <w:bCs/>
          <w:sz w:val="24"/>
          <w:u w:val="single"/>
        </w:rPr>
        <w:t>рівень стандарту</w:t>
      </w:r>
      <w:r w:rsidRPr="00676C02">
        <w:rPr>
          <w:bCs/>
          <w:sz w:val="24"/>
        </w:rPr>
        <w:t>, профільний рівень), підготовлена авторським кол</w:t>
      </w:r>
      <w:r w:rsidRPr="00676C02">
        <w:rPr>
          <w:bCs/>
          <w:sz w:val="24"/>
        </w:rPr>
        <w:t>е</w:t>
      </w:r>
      <w:r w:rsidRPr="00676C02">
        <w:rPr>
          <w:bCs/>
          <w:sz w:val="24"/>
        </w:rPr>
        <w:t>ктивом під керівництвом Локтєва В.М.,</w:t>
      </w:r>
      <w:r w:rsidRPr="00676C02">
        <w:rPr>
          <w:bCs/>
          <w:sz w:val="32"/>
        </w:rPr>
        <w:t xml:space="preserve"> </w:t>
      </w:r>
      <w:r w:rsidRPr="00676C02">
        <w:rPr>
          <w:bCs/>
          <w:sz w:val="24"/>
        </w:rPr>
        <w:t>(</w:t>
      </w:r>
      <w:r w:rsidRPr="00676C02">
        <w:rPr>
          <w:sz w:val="24"/>
        </w:rPr>
        <w:t xml:space="preserve">затверджена Наказом Міністерства освіти і науки України </w:t>
      </w:r>
      <w:r w:rsidRPr="00676C02">
        <w:rPr>
          <w:sz w:val="24"/>
          <w:szCs w:val="22"/>
        </w:rPr>
        <w:t>№ 1539  від  24.11. 2017 р.)</w:t>
      </w:r>
    </w:p>
    <w:p w:rsidR="001442F7" w:rsidRPr="00676C02" w:rsidRDefault="001442F7" w:rsidP="00676C02">
      <w:pPr>
        <w:pStyle w:val="a4"/>
        <w:rPr>
          <w:rFonts w:ascii="Times New Roman" w:hAnsi="Times New Roman" w:cs="Times New Roman"/>
          <w:szCs w:val="28"/>
          <w:lang w:val="uk-UA"/>
        </w:rPr>
      </w:pPr>
    </w:p>
    <w:p w:rsidR="001442F7" w:rsidRPr="00676C02" w:rsidRDefault="001442F7" w:rsidP="00676C02">
      <w:pPr>
        <w:pStyle w:val="a4"/>
        <w:rPr>
          <w:lang w:val="uk-UA"/>
        </w:rPr>
      </w:pPr>
      <w:r w:rsidRPr="00676C02">
        <w:rPr>
          <w:rFonts w:ascii="Times New Roman" w:hAnsi="Times New Roman" w:cs="Times New Roman"/>
          <w:szCs w:val="28"/>
          <w:lang w:val="uk-UA"/>
        </w:rPr>
        <w:t>Підручник:  В.Г. Бар’яхтр, Ф.Я. Божинова, С.О.Довгий, О.О. Кірюхіна Фізика 10 клас,  Х.: Ранок, - 2018.</w:t>
      </w:r>
      <w:r w:rsidRPr="00676C02">
        <w:rPr>
          <w:lang w:val="uk-UA"/>
        </w:rPr>
        <w:t xml:space="preserve"> </w:t>
      </w:r>
    </w:p>
    <w:p w:rsidR="001442F7" w:rsidRPr="00676C02" w:rsidRDefault="001442F7" w:rsidP="00676C02">
      <w:pPr>
        <w:rPr>
          <w:sz w:val="24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2929"/>
        <w:gridCol w:w="3876"/>
        <w:gridCol w:w="425"/>
        <w:gridCol w:w="1134"/>
      </w:tblGrid>
      <w:tr w:rsidR="001442F7" w:rsidRPr="00676C02" w:rsidTr="00676C02">
        <w:tc>
          <w:tcPr>
            <w:tcW w:w="567" w:type="dxa"/>
          </w:tcPr>
          <w:p w:rsidR="001442F7" w:rsidRPr="00676C02" w:rsidRDefault="001442F7" w:rsidP="00676C02">
            <w:pPr>
              <w:pStyle w:val="a3"/>
              <w:ind w:left="17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№</w:t>
            </w:r>
          </w:p>
        </w:tc>
        <w:tc>
          <w:tcPr>
            <w:tcW w:w="1701" w:type="dxa"/>
            <w:gridSpan w:val="2"/>
          </w:tcPr>
          <w:p w:rsidR="001442F7" w:rsidRPr="000B5331" w:rsidRDefault="001442F7" w:rsidP="00676C02">
            <w:pPr>
              <w:jc w:val="center"/>
              <w:rPr>
                <w:rFonts w:eastAsia="MS Mincho"/>
                <w:sz w:val="24"/>
              </w:rPr>
            </w:pPr>
            <w:r w:rsidRPr="000B5331">
              <w:rPr>
                <w:rFonts w:eastAsia="MS Mincho"/>
                <w:sz w:val="24"/>
              </w:rPr>
              <w:t>Дата</w:t>
            </w:r>
          </w:p>
        </w:tc>
        <w:tc>
          <w:tcPr>
            <w:tcW w:w="2929" w:type="dxa"/>
          </w:tcPr>
          <w:p w:rsidR="001442F7" w:rsidRPr="000B5331" w:rsidRDefault="001442F7" w:rsidP="00676C02">
            <w:pPr>
              <w:jc w:val="center"/>
              <w:rPr>
                <w:rFonts w:eastAsia="MS Mincho"/>
                <w:sz w:val="24"/>
              </w:rPr>
            </w:pPr>
            <w:r w:rsidRPr="000B5331">
              <w:rPr>
                <w:rFonts w:eastAsia="MS Mincho"/>
                <w:sz w:val="24"/>
              </w:rPr>
              <w:t>Зміст уроку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ind w:left="-108" w:right="-108"/>
              <w:jc w:val="center"/>
              <w:rPr>
                <w:sz w:val="22"/>
              </w:rPr>
            </w:pPr>
            <w:r w:rsidRPr="000B5331">
              <w:rPr>
                <w:sz w:val="22"/>
              </w:rPr>
              <w:t>Очікувані результати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ind w:left="-108" w:right="-108"/>
              <w:jc w:val="center"/>
              <w:rPr>
                <w:sz w:val="24"/>
              </w:rPr>
            </w:pPr>
            <w:r w:rsidRPr="00676C02">
              <w:rPr>
                <w:sz w:val="24"/>
              </w:rPr>
              <w:t>т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ind w:left="-108" w:right="-108"/>
              <w:jc w:val="center"/>
              <w:rPr>
                <w:rFonts w:eastAsia="MS Mincho"/>
                <w:sz w:val="24"/>
              </w:rPr>
            </w:pPr>
            <w:r w:rsidRPr="00676C02">
              <w:rPr>
                <w:sz w:val="24"/>
              </w:rPr>
              <w:t>Д/з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ind w:left="170"/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color w:val="008000"/>
                <w:sz w:val="24"/>
              </w:rPr>
            </w:pP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4"/>
              </w:rPr>
            </w:pPr>
            <w:r w:rsidRPr="000B5331">
              <w:rPr>
                <w:rFonts w:eastAsia="MS Mincho"/>
                <w:b/>
                <w:sz w:val="24"/>
              </w:rPr>
              <w:t>*</w:t>
            </w:r>
          </w:p>
        </w:tc>
        <w:tc>
          <w:tcPr>
            <w:tcW w:w="2929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24"/>
              </w:rPr>
            </w:pPr>
            <w:r w:rsidRPr="000B5331">
              <w:rPr>
                <w:b/>
                <w:bCs/>
                <w:sz w:val="24"/>
              </w:rPr>
              <w:t>Вступ (3 год)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02.09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suppressLineNumbers/>
              <w:suppressAutoHyphens/>
              <w:rPr>
                <w:sz w:val="24"/>
              </w:rPr>
            </w:pPr>
            <w:r w:rsidRPr="000B5331">
              <w:rPr>
                <w:sz w:val="24"/>
              </w:rPr>
              <w:t>Діагностичне опитування за результатам дистанційного навчання.</w:t>
            </w:r>
          </w:p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0B5331">
              <w:rPr>
                <w:sz w:val="24"/>
              </w:rPr>
              <w:t>Природничі науки та св</w:t>
            </w:r>
            <w:r w:rsidRPr="000B5331">
              <w:rPr>
                <w:sz w:val="24"/>
              </w:rPr>
              <w:t>і</w:t>
            </w:r>
            <w:r w:rsidRPr="000B5331">
              <w:rPr>
                <w:sz w:val="24"/>
              </w:rPr>
              <w:t>тогляд сучасної людини. Зародження й розвиток фізики як науки. Роль ф</w:t>
            </w:r>
            <w:r w:rsidRPr="000B5331">
              <w:rPr>
                <w:sz w:val="24"/>
              </w:rPr>
              <w:t>і</w:t>
            </w:r>
            <w:r w:rsidRPr="000B5331">
              <w:rPr>
                <w:sz w:val="24"/>
              </w:rPr>
              <w:t>зичного знання в житті людини та суспільному розвитку.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sz w:val="22"/>
                <w:lang w:val="uk-UA"/>
              </w:rPr>
              <w:t>Оперує поня</w:t>
            </w:r>
            <w:r w:rsidRPr="000B5331">
              <w:rPr>
                <w:sz w:val="22"/>
                <w:lang w:val="uk-UA"/>
              </w:rPr>
              <w:t>т</w:t>
            </w:r>
            <w:r w:rsidRPr="000B5331">
              <w:rPr>
                <w:sz w:val="22"/>
                <w:lang w:val="uk-UA"/>
              </w:rPr>
              <w:t xml:space="preserve">тями і термінами про основні етапи розвитку фізики, розрізняє одиниці величин, знає принципи вимірювань,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Ціннісний компонент </w:t>
            </w:r>
            <w:r w:rsidRPr="000B5331">
              <w:rPr>
                <w:sz w:val="22"/>
                <w:lang w:val="uk-UA"/>
              </w:rPr>
              <w:t>усвідомлює необхідність саморозвитку й самона</w:t>
            </w:r>
            <w:r w:rsidRPr="000B5331">
              <w:rPr>
                <w:sz w:val="22"/>
                <w:lang w:val="uk-UA"/>
              </w:rPr>
              <w:t>в</w:t>
            </w:r>
            <w:r w:rsidRPr="000B5331">
              <w:rPr>
                <w:sz w:val="22"/>
                <w:lang w:val="uk-UA"/>
              </w:rPr>
              <w:t>чання в умовах глобальних змін і в</w:t>
            </w:r>
            <w:r w:rsidRPr="000B5331">
              <w:rPr>
                <w:sz w:val="22"/>
                <w:lang w:val="uk-UA"/>
              </w:rPr>
              <w:t>и</w:t>
            </w:r>
            <w:r w:rsidRPr="000B5331">
              <w:rPr>
                <w:sz w:val="22"/>
                <w:lang w:val="uk-UA"/>
              </w:rPr>
              <w:t>кликів, розуміє важливість природн</w:t>
            </w:r>
            <w:r w:rsidRPr="000B5331">
              <w:rPr>
                <w:sz w:val="22"/>
                <w:lang w:val="uk-UA"/>
              </w:rPr>
              <w:t>и</w:t>
            </w:r>
            <w:r w:rsidRPr="000B5331">
              <w:rPr>
                <w:sz w:val="22"/>
                <w:lang w:val="uk-UA"/>
              </w:rPr>
              <w:t xml:space="preserve">чої освіти та розвитку природничих наук. 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 1, в1,№4,5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03.09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pStyle w:val="Default"/>
              <w:rPr>
                <w:color w:val="auto"/>
                <w:lang w:val="uk-UA"/>
              </w:rPr>
            </w:pPr>
            <w:r w:rsidRPr="000B5331">
              <w:rPr>
                <w:color w:val="auto"/>
                <w:lang w:val="uk-UA"/>
              </w:rPr>
              <w:t>Теорія та експеримент, роль фундаментальних фізичних теорій. Фізичні моделі. Одиниці фізичних величин, Міжнародна с</w:t>
            </w:r>
            <w:r w:rsidRPr="000B5331">
              <w:rPr>
                <w:color w:val="auto"/>
                <w:lang w:val="uk-UA"/>
              </w:rPr>
              <w:t>и</w:t>
            </w:r>
            <w:r w:rsidRPr="000B5331">
              <w:rPr>
                <w:color w:val="auto"/>
                <w:lang w:val="uk-UA"/>
              </w:rPr>
              <w:t>стема одиниць СІ. Прямі та непрямі вимірювання та похибки (невизначен</w:t>
            </w:r>
            <w:r w:rsidRPr="000B5331">
              <w:rPr>
                <w:color w:val="auto"/>
                <w:lang w:val="uk-UA"/>
              </w:rPr>
              <w:t>о</w:t>
            </w:r>
            <w:r w:rsidRPr="000B5331">
              <w:rPr>
                <w:color w:val="auto"/>
                <w:lang w:val="uk-UA"/>
              </w:rPr>
              <w:t xml:space="preserve">сті) вимірювань. 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sz w:val="22"/>
                <w:lang w:val="uk-UA"/>
              </w:rPr>
              <w:t>Вміє оцін</w:t>
            </w:r>
            <w:r w:rsidRPr="000B5331">
              <w:rPr>
                <w:sz w:val="22"/>
                <w:lang w:val="uk-UA"/>
              </w:rPr>
              <w:t>ю</w:t>
            </w:r>
            <w:r w:rsidRPr="000B5331">
              <w:rPr>
                <w:sz w:val="22"/>
                <w:lang w:val="uk-UA"/>
              </w:rPr>
              <w:t>вати похибки (невизначеності) прямих і непрямих вимірювань, застосовувати векторні величини, здійснювати пер</w:t>
            </w:r>
            <w:r w:rsidRPr="000B5331">
              <w:rPr>
                <w:sz w:val="22"/>
                <w:lang w:val="uk-UA"/>
              </w:rPr>
              <w:t>е</w:t>
            </w:r>
            <w:r w:rsidRPr="000B5331">
              <w:rPr>
                <w:sz w:val="22"/>
                <w:lang w:val="uk-UA"/>
              </w:rPr>
              <w:t xml:space="preserve">вірку одиниць у отриманих формулах.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 2, В.2№,2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07.09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0B5331">
              <w:rPr>
                <w:sz w:val="24"/>
              </w:rPr>
              <w:t>Зв’язки між математикою та фізикою. Скалярні та векторні величини, про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 xml:space="preserve">кції векторів.  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sz w:val="22"/>
                <w:lang w:val="uk-UA"/>
              </w:rPr>
              <w:t>Вміє оцін</w:t>
            </w:r>
            <w:r w:rsidRPr="000B5331">
              <w:rPr>
                <w:sz w:val="22"/>
                <w:lang w:val="uk-UA"/>
              </w:rPr>
              <w:t>ю</w:t>
            </w:r>
            <w:r w:rsidRPr="000B5331">
              <w:rPr>
                <w:sz w:val="22"/>
                <w:lang w:val="uk-UA"/>
              </w:rPr>
              <w:t>вати похибки (невизначеності) прямих і непрямих вимірювань, застосовувати векторні величини, здійснювати пер</w:t>
            </w:r>
            <w:r w:rsidRPr="000B5331">
              <w:rPr>
                <w:sz w:val="22"/>
                <w:lang w:val="uk-UA"/>
              </w:rPr>
              <w:t>е</w:t>
            </w:r>
            <w:r w:rsidRPr="000B5331">
              <w:rPr>
                <w:sz w:val="22"/>
                <w:lang w:val="uk-UA"/>
              </w:rPr>
              <w:t xml:space="preserve">вірку одиниць у отриманих формулах.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§3, в3,№2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ind w:left="170"/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pStyle w:val="Default"/>
              <w:jc w:val="center"/>
              <w:rPr>
                <w:lang w:val="uk-UA"/>
              </w:rPr>
            </w:pPr>
            <w:r w:rsidRPr="000B5331">
              <w:rPr>
                <w:b/>
                <w:bCs/>
                <w:lang w:val="uk-UA"/>
              </w:rPr>
              <w:t xml:space="preserve">Розділ І. Механіка 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</w:tr>
      <w:tr w:rsidR="00676C02" w:rsidRPr="00676C02" w:rsidTr="00676C02">
        <w:trPr>
          <w:cantSplit/>
          <w:trHeight w:val="176"/>
        </w:trPr>
        <w:tc>
          <w:tcPr>
            <w:tcW w:w="567" w:type="dxa"/>
          </w:tcPr>
          <w:p w:rsidR="00676C02" w:rsidRPr="00676C02" w:rsidRDefault="00676C02" w:rsidP="00676C02">
            <w:pPr>
              <w:pStyle w:val="a3"/>
              <w:ind w:left="170"/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676C02" w:rsidRPr="00676C02" w:rsidRDefault="00676C02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</w:p>
        </w:tc>
        <w:tc>
          <w:tcPr>
            <w:tcW w:w="851" w:type="dxa"/>
          </w:tcPr>
          <w:p w:rsidR="00676C02" w:rsidRPr="000B5331" w:rsidRDefault="00676C02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6805" w:type="dxa"/>
            <w:gridSpan w:val="2"/>
          </w:tcPr>
          <w:p w:rsidR="00676C02" w:rsidRPr="000B5331" w:rsidRDefault="00676C02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0B5331">
              <w:rPr>
                <w:b/>
                <w:sz w:val="24"/>
              </w:rPr>
              <w:t>Частина 1. Кінематика (15 год)</w:t>
            </w:r>
          </w:p>
        </w:tc>
        <w:tc>
          <w:tcPr>
            <w:tcW w:w="425" w:type="dxa"/>
          </w:tcPr>
          <w:p w:rsidR="00676C02" w:rsidRPr="00676C02" w:rsidRDefault="00676C02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676C02" w:rsidRPr="00676C02" w:rsidRDefault="00676C02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09.09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Основні поняття кінем</w:t>
            </w:r>
            <w:r w:rsidRPr="000B5331">
              <w:rPr>
                <w:sz w:val="24"/>
              </w:rPr>
              <w:t>а</w:t>
            </w:r>
            <w:r w:rsidRPr="000B5331">
              <w:rPr>
                <w:sz w:val="24"/>
              </w:rPr>
              <w:t>тики: простір і час, мех</w:t>
            </w:r>
            <w:r w:rsidRPr="000B5331">
              <w:rPr>
                <w:sz w:val="24"/>
              </w:rPr>
              <w:t>а</w:t>
            </w:r>
            <w:r w:rsidRPr="000B5331">
              <w:rPr>
                <w:sz w:val="24"/>
              </w:rPr>
              <w:t>нічний рух, його відно</w:t>
            </w:r>
            <w:r w:rsidRPr="000B5331">
              <w:rPr>
                <w:sz w:val="24"/>
              </w:rPr>
              <w:t>с</w:t>
            </w:r>
            <w:r w:rsidRPr="000B5331">
              <w:rPr>
                <w:sz w:val="24"/>
              </w:rPr>
              <w:t>ність, система відліку, способи опису руху, тра</w:t>
            </w:r>
            <w:r w:rsidRPr="000B5331">
              <w:rPr>
                <w:sz w:val="24"/>
              </w:rPr>
              <w:t>є</w:t>
            </w:r>
            <w:r w:rsidRPr="000B5331">
              <w:rPr>
                <w:sz w:val="24"/>
              </w:rPr>
              <w:t>кторія, шлях, переміще</w:t>
            </w:r>
            <w:r w:rsidRPr="000B5331">
              <w:rPr>
                <w:sz w:val="24"/>
              </w:rPr>
              <w:t>н</w:t>
            </w:r>
            <w:r w:rsidRPr="000B5331">
              <w:rPr>
                <w:sz w:val="24"/>
              </w:rPr>
              <w:t>ня. Основна задача мех</w:t>
            </w:r>
            <w:r w:rsidRPr="000B5331">
              <w:rPr>
                <w:sz w:val="24"/>
              </w:rPr>
              <w:t>а</w:t>
            </w:r>
            <w:r w:rsidRPr="000B5331">
              <w:rPr>
                <w:sz w:val="24"/>
              </w:rPr>
              <w:t>ніки.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rFonts w:eastAsia="MS Mincho"/>
                <w:b/>
                <w:bCs/>
                <w:sz w:val="22"/>
                <w:lang w:val="uk-UA"/>
              </w:rPr>
              <w:t>Знаннєвий компонент</w:t>
            </w:r>
            <w:r w:rsidRPr="000B5331">
              <w:rPr>
                <w:rFonts w:eastAsia="MS Mincho"/>
                <w:bCs/>
                <w:sz w:val="22"/>
                <w:lang w:val="uk-UA"/>
              </w:rPr>
              <w:t xml:space="preserve"> Оперує осн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о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вними поняттями механіки, характ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е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ристиками різних типів руху та вза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є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модії тіл, поняттям матеріальної точки як моделі реального тіла, термінами: механічний рух, система відліку, тр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а</w:t>
            </w:r>
            <w:r w:rsidRPr="000B5331">
              <w:rPr>
                <w:rFonts w:eastAsia="MS Mincho"/>
                <w:bCs/>
                <w:sz w:val="22"/>
                <w:lang w:val="uk-UA"/>
              </w:rPr>
              <w:t xml:space="preserve">єкторія. </w:t>
            </w:r>
            <w:r w:rsidRPr="000B5331">
              <w:rPr>
                <w:rFonts w:eastAsia="MS Mincho"/>
                <w:b/>
                <w:bCs/>
                <w:sz w:val="22"/>
                <w:lang w:val="uk-UA"/>
              </w:rPr>
              <w:t>Ціннісний компонент</w:t>
            </w:r>
            <w:r w:rsidRPr="000B5331">
              <w:rPr>
                <w:rFonts w:eastAsia="MS Mincho"/>
                <w:bCs/>
                <w:sz w:val="22"/>
                <w:lang w:val="uk-UA"/>
              </w:rPr>
              <w:t xml:space="preserve"> Вия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в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ляє ставлення та оцінює на якісному рівні результати застосування знань з механіки для розв’язання основної задачі механіки в реальних життєвих ситуаціях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</w:t>
            </w:r>
          </w:p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2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 В 4,№3,4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10.09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Середня швидкість і с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редня шляхова швидкість. Поняття про миттєву швидкість руху.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Pr="000B5331">
              <w:rPr>
                <w:sz w:val="22"/>
                <w:lang w:val="uk-UA"/>
              </w:rPr>
              <w:t>Оперує п</w:t>
            </w:r>
            <w:r w:rsidRPr="000B5331">
              <w:rPr>
                <w:sz w:val="22"/>
                <w:lang w:val="uk-UA"/>
              </w:rPr>
              <w:t>о</w:t>
            </w:r>
            <w:r w:rsidRPr="000B5331">
              <w:rPr>
                <w:sz w:val="22"/>
                <w:lang w:val="uk-UA"/>
              </w:rPr>
              <w:t>няттям миттєва швидкість, середня швидкість, характеристиками різних типів руху та взаємодії тіл</w:t>
            </w:r>
          </w:p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Розв’язує задачі на використання формул пр</w:t>
            </w:r>
            <w:r w:rsidRPr="000B5331">
              <w:rPr>
                <w:bCs/>
                <w:sz w:val="22"/>
                <w:lang w:val="uk-UA"/>
              </w:rPr>
              <w:t>я</w:t>
            </w:r>
            <w:r w:rsidRPr="000B5331">
              <w:rPr>
                <w:bCs/>
                <w:sz w:val="22"/>
                <w:lang w:val="uk-UA"/>
              </w:rPr>
              <w:t>молінійного рівномірного та рівно</w:t>
            </w:r>
            <w:r w:rsidRPr="000B5331">
              <w:rPr>
                <w:bCs/>
                <w:sz w:val="22"/>
                <w:lang w:val="uk-UA"/>
              </w:rPr>
              <w:t>п</w:t>
            </w:r>
            <w:r w:rsidRPr="000B5331">
              <w:rPr>
                <w:bCs/>
                <w:sz w:val="22"/>
                <w:lang w:val="uk-UA"/>
              </w:rPr>
              <w:t>рискореного рухів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3</w:t>
            </w:r>
          </w:p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4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ind w:left="-107"/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§5, в5, №4, 7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14.09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задач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 xml:space="preserve"> розв’язує задачі на використання формул пр</w:t>
            </w:r>
            <w:r w:rsidRPr="000B5331">
              <w:rPr>
                <w:bCs/>
                <w:sz w:val="22"/>
                <w:lang w:val="uk-UA"/>
              </w:rPr>
              <w:t>я</w:t>
            </w:r>
            <w:r w:rsidRPr="000B5331">
              <w:rPr>
                <w:bCs/>
                <w:sz w:val="22"/>
                <w:lang w:val="uk-UA"/>
              </w:rPr>
              <w:t>молінійного рівномірного та рівно</w:t>
            </w:r>
            <w:r w:rsidRPr="000B5331">
              <w:rPr>
                <w:bCs/>
                <w:sz w:val="22"/>
                <w:lang w:val="uk-UA"/>
              </w:rPr>
              <w:t>п</w:t>
            </w:r>
            <w:r w:rsidRPr="000B5331">
              <w:rPr>
                <w:bCs/>
                <w:sz w:val="22"/>
                <w:lang w:val="uk-UA"/>
              </w:rPr>
              <w:t>рискореного рухів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5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 5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16.09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Закон додавання швидк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 xml:space="preserve">стей. 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Вибирає о</w:t>
            </w:r>
            <w:r w:rsidRPr="000B5331">
              <w:rPr>
                <w:bCs/>
                <w:sz w:val="22"/>
                <w:lang w:val="uk-UA"/>
              </w:rPr>
              <w:t>п</w:t>
            </w:r>
            <w:r w:rsidRPr="000B5331">
              <w:rPr>
                <w:bCs/>
                <w:sz w:val="22"/>
                <w:lang w:val="uk-UA"/>
              </w:rPr>
              <w:t>тимальним чином систему відліку для розв’язання конкретних задач, вміє здійснити перехід з однієї системи відліку до іншої.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6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ind w:left="-132"/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 xml:space="preserve">§ 5 в.5, №5,2 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17.09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Прямолінійний рівномі</w:t>
            </w:r>
            <w:r w:rsidRPr="000B5331">
              <w:rPr>
                <w:sz w:val="24"/>
              </w:rPr>
              <w:t>р</w:t>
            </w:r>
            <w:r w:rsidRPr="000B5331">
              <w:rPr>
                <w:sz w:val="24"/>
              </w:rPr>
              <w:t xml:space="preserve">ний рух як найпростіший вид руху. 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Розв’язує задачі на використання формул пр</w:t>
            </w:r>
            <w:r w:rsidRPr="000B5331">
              <w:rPr>
                <w:bCs/>
                <w:sz w:val="22"/>
                <w:lang w:val="uk-UA"/>
              </w:rPr>
              <w:t>я</w:t>
            </w:r>
            <w:r w:rsidRPr="000B5331">
              <w:rPr>
                <w:bCs/>
                <w:sz w:val="22"/>
                <w:lang w:val="uk-UA"/>
              </w:rPr>
              <w:t>молінійного рівномірного руху,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7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§6, в6 №4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21.09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8000"/>
                <w:sz w:val="24"/>
              </w:rPr>
            </w:pPr>
            <w:r w:rsidRPr="000B5331">
              <w:rPr>
                <w:sz w:val="24"/>
              </w:rPr>
              <w:t>Прискорення, рух з по</w:t>
            </w:r>
            <w:r w:rsidRPr="000B5331">
              <w:rPr>
                <w:sz w:val="24"/>
              </w:rPr>
              <w:t>с</w:t>
            </w:r>
            <w:r w:rsidRPr="000B5331">
              <w:rPr>
                <w:sz w:val="24"/>
              </w:rPr>
              <w:t>тійним прискоренням. Рівняння рівноприскор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ного прямолінійного р</w:t>
            </w:r>
            <w:r w:rsidRPr="000B5331">
              <w:rPr>
                <w:sz w:val="24"/>
              </w:rPr>
              <w:t>у</w:t>
            </w:r>
            <w:r w:rsidRPr="000B5331">
              <w:rPr>
                <w:sz w:val="24"/>
              </w:rPr>
              <w:t>ху.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sz w:val="22"/>
                <w:lang w:val="uk-UA"/>
              </w:rPr>
              <w:t xml:space="preserve"> Оперує п</w:t>
            </w:r>
            <w:r w:rsidRPr="000B5331">
              <w:rPr>
                <w:sz w:val="22"/>
                <w:lang w:val="uk-UA"/>
              </w:rPr>
              <w:t>о</w:t>
            </w:r>
            <w:r w:rsidRPr="000B5331">
              <w:rPr>
                <w:sz w:val="22"/>
                <w:lang w:val="uk-UA"/>
              </w:rPr>
              <w:t xml:space="preserve">няттям прискорення,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sz w:val="22"/>
                <w:lang w:val="uk-UA"/>
              </w:rPr>
              <w:t xml:space="preserve"> р</w:t>
            </w:r>
            <w:r w:rsidRPr="000B5331">
              <w:rPr>
                <w:bCs/>
                <w:sz w:val="22"/>
                <w:lang w:val="uk-UA"/>
              </w:rPr>
              <w:t>озв’язує задачі на вик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ристання формул прямолінійного рі</w:t>
            </w:r>
            <w:r w:rsidRPr="000B5331">
              <w:rPr>
                <w:bCs/>
                <w:sz w:val="22"/>
                <w:lang w:val="uk-UA"/>
              </w:rPr>
              <w:t>в</w:t>
            </w:r>
            <w:r w:rsidRPr="000B5331">
              <w:rPr>
                <w:bCs/>
                <w:sz w:val="22"/>
                <w:lang w:val="uk-UA"/>
              </w:rPr>
              <w:t>номірного та рівноприскореного рухів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§6, в6,№3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23.09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8000"/>
                <w:sz w:val="24"/>
              </w:rPr>
            </w:pPr>
            <w:r w:rsidRPr="000B5331">
              <w:rPr>
                <w:sz w:val="24"/>
              </w:rPr>
              <w:t>Графіки залежності кін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матичних величин від ч</w:t>
            </w:r>
            <w:r w:rsidRPr="000B5331">
              <w:rPr>
                <w:sz w:val="24"/>
              </w:rPr>
              <w:t>а</w:t>
            </w:r>
            <w:r w:rsidRPr="000B5331">
              <w:rPr>
                <w:sz w:val="24"/>
              </w:rPr>
              <w:t>су для рівноприскореного прямолінійного руху.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 xml:space="preserve"> Вміє анал</w:t>
            </w:r>
            <w:r w:rsidRPr="000B5331">
              <w:rPr>
                <w:bCs/>
                <w:sz w:val="22"/>
                <w:lang w:val="uk-UA"/>
              </w:rPr>
              <w:t>і</w:t>
            </w:r>
            <w:r w:rsidRPr="000B5331">
              <w:rPr>
                <w:bCs/>
                <w:sz w:val="22"/>
                <w:lang w:val="uk-UA"/>
              </w:rPr>
              <w:t>зувати та будувати графіки прямол</w:t>
            </w:r>
            <w:r w:rsidRPr="000B5331">
              <w:rPr>
                <w:bCs/>
                <w:sz w:val="22"/>
                <w:lang w:val="uk-UA"/>
              </w:rPr>
              <w:t>і</w:t>
            </w:r>
            <w:r w:rsidRPr="000B5331">
              <w:rPr>
                <w:bCs/>
                <w:sz w:val="22"/>
                <w:lang w:val="uk-UA"/>
              </w:rPr>
              <w:t>нійного рівноприскореного руху. Розв’язує задачі на використання ф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рмул прямолінійного рівномірного та рівноприскореного рухів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§6, в6, №2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24.09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rFonts w:eastAsia="Calibri"/>
                <w:b/>
                <w:iCs/>
                <w:sz w:val="24"/>
              </w:rPr>
              <w:t>Інструктаж з БЖД</w:t>
            </w:r>
            <w:r w:rsidRPr="000B5331">
              <w:rPr>
                <w:rFonts w:eastAsia="Calibri"/>
                <w:b/>
                <w:sz w:val="24"/>
              </w:rPr>
              <w:t>.</w:t>
            </w:r>
            <w:r w:rsidRPr="000B5331">
              <w:rPr>
                <w:rFonts w:ascii="Calibri" w:eastAsia="Calibri" w:hAnsi="Calibri"/>
                <w:b/>
                <w:color w:val="0000FF"/>
                <w:sz w:val="24"/>
              </w:rPr>
              <w:t xml:space="preserve"> </w:t>
            </w:r>
            <w:r w:rsidRPr="000B5331">
              <w:rPr>
                <w:b/>
                <w:i/>
                <w:sz w:val="24"/>
              </w:rPr>
              <w:t>Л</w:t>
            </w:r>
            <w:r w:rsidRPr="000B5331">
              <w:rPr>
                <w:b/>
                <w:i/>
                <w:sz w:val="24"/>
              </w:rPr>
              <w:t>а</w:t>
            </w:r>
            <w:r w:rsidRPr="000B5331">
              <w:rPr>
                <w:b/>
                <w:i/>
                <w:sz w:val="24"/>
              </w:rPr>
              <w:t>бораторна робота № 1</w:t>
            </w:r>
            <w:r w:rsidRPr="000B5331">
              <w:rPr>
                <w:i/>
                <w:noProof/>
                <w:sz w:val="24"/>
              </w:rPr>
              <w:t xml:space="preserve"> </w:t>
            </w:r>
            <w:r w:rsidRPr="000B5331">
              <w:rPr>
                <w:noProof/>
                <w:sz w:val="24"/>
              </w:rPr>
              <w:t>Дослідження прямолінійного рівноприскореного руху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ind w:right="-108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 xml:space="preserve"> Володіє на</w:t>
            </w:r>
            <w:r w:rsidRPr="000B5331">
              <w:rPr>
                <w:bCs/>
                <w:sz w:val="22"/>
                <w:lang w:val="uk-UA"/>
              </w:rPr>
              <w:t>й</w:t>
            </w:r>
            <w:r w:rsidRPr="000B5331">
              <w:rPr>
                <w:bCs/>
                <w:sz w:val="22"/>
                <w:lang w:val="uk-UA"/>
              </w:rPr>
              <w:t>простішими методами експеримент</w:t>
            </w:r>
            <w:r w:rsidRPr="000B5331">
              <w:rPr>
                <w:bCs/>
                <w:sz w:val="22"/>
                <w:lang w:val="uk-UA"/>
              </w:rPr>
              <w:t>а</w:t>
            </w:r>
            <w:r w:rsidRPr="000B5331">
              <w:rPr>
                <w:bCs/>
                <w:sz w:val="22"/>
                <w:lang w:val="uk-UA"/>
              </w:rPr>
              <w:t>льного дослідження руху тіл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ind w:left="10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§6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28.09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Вільне падіння під дією постійної сили тяжіння.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sz w:val="22"/>
                <w:lang w:val="uk-UA"/>
              </w:rPr>
              <w:t xml:space="preserve"> Оперує п</w:t>
            </w:r>
            <w:r w:rsidRPr="000B5331">
              <w:rPr>
                <w:sz w:val="22"/>
                <w:lang w:val="uk-UA"/>
              </w:rPr>
              <w:t>о</w:t>
            </w:r>
            <w:r w:rsidRPr="000B5331">
              <w:rPr>
                <w:sz w:val="22"/>
                <w:lang w:val="uk-UA"/>
              </w:rPr>
              <w:t xml:space="preserve">няттями прискорений рух в полі сили тяжіння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iCs/>
                <w:sz w:val="22"/>
                <w:lang w:val="uk-UA"/>
              </w:rPr>
              <w:t>р</w:t>
            </w:r>
            <w:r w:rsidRPr="000B5331">
              <w:rPr>
                <w:bCs/>
                <w:sz w:val="22"/>
                <w:lang w:val="uk-UA"/>
              </w:rPr>
              <w:t>озв’язує задачі на використання ф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рмул прямолінійного рівноприскор</w:t>
            </w:r>
            <w:r w:rsidRPr="000B5331">
              <w:rPr>
                <w:bCs/>
                <w:sz w:val="22"/>
                <w:lang w:val="uk-UA"/>
              </w:rPr>
              <w:t>е</w:t>
            </w:r>
            <w:r w:rsidRPr="000B5331">
              <w:rPr>
                <w:bCs/>
                <w:sz w:val="22"/>
                <w:lang w:val="uk-UA"/>
              </w:rPr>
              <w:t>ного руху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8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ind w:left="-132"/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§7(1-3),в7, 3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30.09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Криволінійний  рух під дією постійної сили т</w:t>
            </w:r>
            <w:r w:rsidRPr="000B5331">
              <w:rPr>
                <w:sz w:val="24"/>
              </w:rPr>
              <w:t>я</w:t>
            </w:r>
            <w:r w:rsidRPr="000B5331">
              <w:rPr>
                <w:sz w:val="24"/>
              </w:rPr>
              <w:t>жіння.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sz w:val="22"/>
                <w:lang w:val="uk-UA"/>
              </w:rPr>
              <w:t xml:space="preserve"> Оперує п</w:t>
            </w:r>
            <w:r w:rsidRPr="000B5331">
              <w:rPr>
                <w:sz w:val="22"/>
                <w:lang w:val="uk-UA"/>
              </w:rPr>
              <w:t>о</w:t>
            </w:r>
            <w:r w:rsidRPr="000B5331">
              <w:rPr>
                <w:sz w:val="22"/>
                <w:lang w:val="uk-UA"/>
              </w:rPr>
              <w:t xml:space="preserve">няттями прискорений рух в полі сили тяжіння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Розв’язує задачі на використання ф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рмул руху тіла під дією постійної сили тяжіння.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§7(4-7)в7, 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01.10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8000"/>
                <w:sz w:val="24"/>
              </w:rPr>
            </w:pPr>
            <w:r w:rsidRPr="000B5331">
              <w:rPr>
                <w:sz w:val="24"/>
              </w:rPr>
              <w:t>Рівномірний рух матері</w:t>
            </w:r>
            <w:r w:rsidRPr="000B5331">
              <w:rPr>
                <w:sz w:val="24"/>
              </w:rPr>
              <w:t>а</w:t>
            </w:r>
            <w:r w:rsidRPr="000B5331">
              <w:rPr>
                <w:sz w:val="24"/>
              </w:rPr>
              <w:t>льної точки по колу. К</w:t>
            </w:r>
            <w:r w:rsidRPr="000B5331">
              <w:rPr>
                <w:sz w:val="24"/>
              </w:rPr>
              <w:t>у</w:t>
            </w:r>
            <w:r w:rsidRPr="000B5331">
              <w:rPr>
                <w:sz w:val="24"/>
              </w:rPr>
              <w:t>това швидкість.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</w:rPr>
              <w:t xml:space="preserve">Знаннєвий компонент  </w:t>
            </w:r>
            <w:r w:rsidRPr="000B5331">
              <w:rPr>
                <w:sz w:val="22"/>
              </w:rPr>
              <w:t xml:space="preserve"> Оперує п</w:t>
            </w:r>
            <w:r w:rsidRPr="000B5331">
              <w:rPr>
                <w:sz w:val="22"/>
              </w:rPr>
              <w:t>о</w:t>
            </w:r>
            <w:r w:rsidRPr="000B5331">
              <w:rPr>
                <w:sz w:val="22"/>
              </w:rPr>
              <w:t>няттями період, частота, кутова шви</w:t>
            </w:r>
            <w:r w:rsidRPr="000B5331">
              <w:rPr>
                <w:sz w:val="22"/>
              </w:rPr>
              <w:t>д</w:t>
            </w:r>
            <w:r w:rsidRPr="000B5331">
              <w:rPr>
                <w:sz w:val="22"/>
              </w:rPr>
              <w:t>кість.</w:t>
            </w:r>
            <w:r w:rsidRPr="000B5331">
              <w:rPr>
                <w:b/>
                <w:bCs/>
                <w:i/>
                <w:iCs/>
                <w:sz w:val="22"/>
              </w:rPr>
              <w:t xml:space="preserve"> Діяльнісний компонент </w:t>
            </w:r>
            <w:r w:rsidRPr="000B5331">
              <w:rPr>
                <w:bCs/>
                <w:sz w:val="22"/>
              </w:rPr>
              <w:t>Розв’язує задачі на використання ф</w:t>
            </w:r>
            <w:r w:rsidRPr="000B5331">
              <w:rPr>
                <w:bCs/>
                <w:sz w:val="22"/>
              </w:rPr>
              <w:t>о</w:t>
            </w:r>
            <w:r w:rsidRPr="000B5331">
              <w:rPr>
                <w:bCs/>
                <w:sz w:val="22"/>
              </w:rPr>
              <w:t xml:space="preserve">рмул </w:t>
            </w:r>
          </w:p>
          <w:p w:rsidR="001442F7" w:rsidRPr="000B5331" w:rsidRDefault="001442F7" w:rsidP="00676C02">
            <w:pPr>
              <w:rPr>
                <w:sz w:val="22"/>
              </w:rPr>
            </w:pPr>
            <w:r w:rsidRPr="000B5331">
              <w:rPr>
                <w:bCs/>
                <w:sz w:val="22"/>
              </w:rPr>
              <w:t>рівномірного руху по колу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9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§8(1-2), в8, №3,6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05.10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Період обертання та об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ртова частота. Доцентр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>ве (нормальне) приск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>рення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sz w:val="22"/>
                <w:lang w:val="uk-UA"/>
              </w:rPr>
              <w:t>Оперує поня</w:t>
            </w:r>
            <w:r w:rsidRPr="000B5331">
              <w:rPr>
                <w:sz w:val="22"/>
                <w:lang w:val="uk-UA"/>
              </w:rPr>
              <w:t>т</w:t>
            </w:r>
            <w:r w:rsidRPr="000B5331">
              <w:rPr>
                <w:sz w:val="22"/>
                <w:lang w:val="uk-UA"/>
              </w:rPr>
              <w:t>тями період, частота, кутова шви</w:t>
            </w:r>
            <w:r w:rsidRPr="000B5331">
              <w:rPr>
                <w:sz w:val="22"/>
                <w:lang w:val="uk-UA"/>
              </w:rPr>
              <w:t>д</w:t>
            </w:r>
            <w:r w:rsidRPr="000B5331">
              <w:rPr>
                <w:sz w:val="22"/>
                <w:lang w:val="uk-UA"/>
              </w:rPr>
              <w:t xml:space="preserve">кість, доцентрове прискорення 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Ді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я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льнісний компонент </w:t>
            </w:r>
            <w:r w:rsidRPr="000B5331">
              <w:rPr>
                <w:bCs/>
                <w:sz w:val="22"/>
                <w:lang w:val="uk-UA"/>
              </w:rPr>
              <w:t xml:space="preserve">Розв’язує задачі на використання формул </w:t>
            </w:r>
          </w:p>
          <w:p w:rsidR="001442F7" w:rsidRPr="000B5331" w:rsidRDefault="001442F7" w:rsidP="00676C02">
            <w:pPr>
              <w:rPr>
                <w:sz w:val="22"/>
              </w:rPr>
            </w:pPr>
            <w:r w:rsidRPr="000B5331">
              <w:rPr>
                <w:bCs/>
                <w:sz w:val="22"/>
              </w:rPr>
              <w:t>рівномірного руху по колу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§8(3-4),в.8 №4,5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07.10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b/>
                <w:iCs/>
                <w:sz w:val="24"/>
              </w:rPr>
              <w:t>Інструктаж з БЖД</w:t>
            </w:r>
            <w:r w:rsidRPr="000B5331">
              <w:rPr>
                <w:b/>
                <w:sz w:val="24"/>
              </w:rPr>
              <w:t>.</w:t>
            </w:r>
            <w:r w:rsidRPr="000B5331">
              <w:rPr>
                <w:b/>
                <w:color w:val="0000FF"/>
                <w:sz w:val="24"/>
              </w:rPr>
              <w:t xml:space="preserve">  </w:t>
            </w:r>
            <w:r w:rsidRPr="000B5331">
              <w:rPr>
                <w:b/>
                <w:i/>
                <w:sz w:val="24"/>
              </w:rPr>
              <w:t>Практична робота № 2</w:t>
            </w:r>
            <w:r w:rsidRPr="000B5331">
              <w:rPr>
                <w:sz w:val="24"/>
              </w:rPr>
              <w:t xml:space="preserve"> Вивчення руху тіла по колу (ЛФП)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Володіє найпростішими методами експерим</w:t>
            </w:r>
            <w:r w:rsidRPr="000B5331">
              <w:rPr>
                <w:bCs/>
                <w:sz w:val="22"/>
                <w:lang w:val="uk-UA"/>
              </w:rPr>
              <w:t>е</w:t>
            </w:r>
            <w:r w:rsidRPr="000B5331">
              <w:rPr>
                <w:bCs/>
                <w:sz w:val="22"/>
                <w:lang w:val="uk-UA"/>
              </w:rPr>
              <w:t>нтального дослідження руху тіл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§8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08.10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них задач (ПРЗ)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Розв’язує задачі на використання формул пр</w:t>
            </w:r>
            <w:r w:rsidRPr="000B5331">
              <w:rPr>
                <w:bCs/>
                <w:sz w:val="22"/>
                <w:lang w:val="uk-UA"/>
              </w:rPr>
              <w:t>я</w:t>
            </w:r>
            <w:r w:rsidRPr="000B5331">
              <w:rPr>
                <w:bCs/>
                <w:sz w:val="22"/>
                <w:lang w:val="uk-UA"/>
              </w:rPr>
              <w:t>молінійного рівномірного та рівно</w:t>
            </w:r>
            <w:r w:rsidRPr="000B5331">
              <w:rPr>
                <w:bCs/>
                <w:sz w:val="22"/>
                <w:lang w:val="uk-UA"/>
              </w:rPr>
              <w:t>п</w:t>
            </w:r>
            <w:r w:rsidRPr="000B5331">
              <w:rPr>
                <w:bCs/>
                <w:sz w:val="22"/>
                <w:lang w:val="uk-UA"/>
              </w:rPr>
              <w:t>рискореного рухів, рівномірного руху по колу, руху тіла під дією постійної сили тяжіння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10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ЗДС  с.55 №5,7,9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12.10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b/>
                <w:sz w:val="24"/>
              </w:rPr>
            </w:pPr>
            <w:r w:rsidRPr="000B5331">
              <w:rPr>
                <w:b/>
                <w:sz w:val="24"/>
              </w:rPr>
              <w:t>Контрольна робота №1  (ТО № 1)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Розв’язує задачі на використання формул пр</w:t>
            </w:r>
            <w:r w:rsidRPr="000B5331">
              <w:rPr>
                <w:bCs/>
                <w:sz w:val="22"/>
                <w:lang w:val="uk-UA"/>
              </w:rPr>
              <w:t>я</w:t>
            </w:r>
            <w:r w:rsidRPr="000B5331">
              <w:rPr>
                <w:bCs/>
                <w:sz w:val="22"/>
                <w:lang w:val="uk-UA"/>
              </w:rPr>
              <w:t>молінійного рівномірного та рівно</w:t>
            </w:r>
            <w:r w:rsidRPr="000B5331">
              <w:rPr>
                <w:bCs/>
                <w:sz w:val="22"/>
                <w:lang w:val="uk-UA"/>
              </w:rPr>
              <w:t>п</w:t>
            </w:r>
            <w:r w:rsidRPr="000B5331">
              <w:rPr>
                <w:bCs/>
                <w:sz w:val="22"/>
                <w:lang w:val="uk-UA"/>
              </w:rPr>
              <w:t>рискореного рухів, рівномірного руху по колу, руху тіла під дією постійної сили тяжіння. Вміє аналізувати та б</w:t>
            </w:r>
            <w:r w:rsidRPr="000B5331">
              <w:rPr>
                <w:bCs/>
                <w:sz w:val="22"/>
                <w:lang w:val="uk-UA"/>
              </w:rPr>
              <w:t>у</w:t>
            </w:r>
            <w:r w:rsidRPr="000B5331">
              <w:rPr>
                <w:bCs/>
                <w:sz w:val="22"/>
                <w:lang w:val="uk-UA"/>
              </w:rPr>
              <w:t>дувати графіки прямолінійного рівн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прискореного руху. Вибирає оптим</w:t>
            </w:r>
            <w:r w:rsidRPr="000B5331">
              <w:rPr>
                <w:bCs/>
                <w:sz w:val="22"/>
                <w:lang w:val="uk-UA"/>
              </w:rPr>
              <w:t>а</w:t>
            </w:r>
            <w:r w:rsidRPr="000B5331">
              <w:rPr>
                <w:bCs/>
                <w:sz w:val="22"/>
                <w:lang w:val="uk-UA"/>
              </w:rPr>
              <w:t>льним чином систему відліку для розв’язання конкретних задач, вміє здійснити перехід з однієї системи відліку до іншої.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ППР, с.54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ind w:left="170"/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364" w:type="dxa"/>
            <w:gridSpan w:val="4"/>
          </w:tcPr>
          <w:p w:rsidR="001442F7" w:rsidRPr="000B5331" w:rsidRDefault="001442F7" w:rsidP="00676C02">
            <w:pPr>
              <w:ind w:left="-108"/>
              <w:rPr>
                <w:sz w:val="24"/>
              </w:rPr>
            </w:pPr>
            <w:r w:rsidRPr="000B5331">
              <w:rPr>
                <w:b/>
                <w:sz w:val="24"/>
              </w:rPr>
              <w:t>Частина 2. Динаміка і закони збереження (21 год)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15.10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Інерціальні системи ві</w:t>
            </w:r>
            <w:r w:rsidRPr="000B5331">
              <w:rPr>
                <w:sz w:val="24"/>
              </w:rPr>
              <w:t>д</w:t>
            </w:r>
            <w:r w:rsidRPr="000B5331">
              <w:rPr>
                <w:sz w:val="24"/>
              </w:rPr>
              <w:t>ліку. Принцип відносно</w:t>
            </w:r>
            <w:r w:rsidRPr="000B5331">
              <w:rPr>
                <w:sz w:val="24"/>
              </w:rPr>
              <w:t>с</w:t>
            </w:r>
            <w:r w:rsidRPr="000B5331">
              <w:rPr>
                <w:sz w:val="24"/>
              </w:rPr>
              <w:t>ті Галілея.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Pr="000B5331">
              <w:rPr>
                <w:sz w:val="22"/>
                <w:lang w:val="uk-UA"/>
              </w:rPr>
              <w:t>Оперує п</w:t>
            </w:r>
            <w:r w:rsidRPr="000B5331">
              <w:rPr>
                <w:sz w:val="22"/>
                <w:lang w:val="uk-UA"/>
              </w:rPr>
              <w:t>о</w:t>
            </w:r>
            <w:r w:rsidRPr="000B5331">
              <w:rPr>
                <w:sz w:val="22"/>
                <w:lang w:val="uk-UA"/>
              </w:rPr>
              <w:t>няттям відносність механічного руху, розуміє принцип відносності Галілея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§9, в.9 №3,5</w:t>
            </w:r>
          </w:p>
        </w:tc>
      </w:tr>
      <w:tr w:rsidR="001442F7" w:rsidRPr="00676C02" w:rsidTr="00676C02">
        <w:trPr>
          <w:cantSplit/>
          <w:trHeight w:val="1680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19.10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Види сил у механіці. В</w:t>
            </w:r>
            <w:r w:rsidRPr="000B5331">
              <w:rPr>
                <w:sz w:val="24"/>
              </w:rPr>
              <w:t>и</w:t>
            </w:r>
            <w:r w:rsidRPr="000B5331">
              <w:rPr>
                <w:sz w:val="24"/>
              </w:rPr>
              <w:t>мірювання сил, додавання сил. Рівнодійна.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</w:rPr>
              <w:t xml:space="preserve">Знаннєвий компонент </w:t>
            </w:r>
          </w:p>
          <w:p w:rsidR="001442F7" w:rsidRPr="000B5331" w:rsidRDefault="001442F7" w:rsidP="00676C02">
            <w:pPr>
              <w:rPr>
                <w:sz w:val="22"/>
              </w:rPr>
            </w:pPr>
            <w:r w:rsidRPr="000B5331">
              <w:rPr>
                <w:sz w:val="22"/>
              </w:rPr>
              <w:t>Оперує основними поняттями сила пружності, сили тертя ковзання та спокою, сила тяжіння</w:t>
            </w:r>
            <w:r w:rsidR="00835332">
              <w:rPr>
                <w:sz w:val="22"/>
              </w:rPr>
              <w:t xml:space="preserve"> </w:t>
            </w:r>
            <w:r w:rsidRPr="000B5331">
              <w:rPr>
                <w:b/>
                <w:bCs/>
                <w:i/>
                <w:iCs/>
                <w:sz w:val="22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Вміє застосовувати  фо</w:t>
            </w:r>
            <w:r w:rsidRPr="000B5331">
              <w:rPr>
                <w:bCs/>
                <w:sz w:val="22"/>
              </w:rPr>
              <w:t>р</w:t>
            </w:r>
            <w:r w:rsidRPr="000B5331">
              <w:rPr>
                <w:bCs/>
                <w:sz w:val="22"/>
              </w:rPr>
              <w:t>мули сил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11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§10(1-2) в.10№1-3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21.10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Інертність і маса.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Відрізняє п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о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няття інерції та інертності, вміє кор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и</w:t>
            </w:r>
            <w:r w:rsidRPr="000B5331">
              <w:rPr>
                <w:rFonts w:eastAsia="MS Mincho"/>
                <w:bCs/>
                <w:sz w:val="22"/>
                <w:lang w:val="uk-UA"/>
              </w:rPr>
              <w:t xml:space="preserve">стуватися терезами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12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§10 (3) в 10, №6, 7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22.10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Закони динаміки Ньют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>на, межі їх застосування.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sz w:val="22"/>
                <w:lang w:val="uk-UA"/>
              </w:rPr>
              <w:t xml:space="preserve">Ціннісний компонент </w:t>
            </w:r>
            <w:r w:rsidRPr="000B5331">
              <w:rPr>
                <w:bCs/>
                <w:sz w:val="22"/>
                <w:lang w:val="uk-UA"/>
              </w:rPr>
              <w:t>Виявляє ста</w:t>
            </w:r>
            <w:r w:rsidRPr="000B5331">
              <w:rPr>
                <w:bCs/>
                <w:sz w:val="22"/>
                <w:lang w:val="uk-UA"/>
              </w:rPr>
              <w:t>в</w:t>
            </w:r>
            <w:r w:rsidRPr="000B5331">
              <w:rPr>
                <w:bCs/>
                <w:sz w:val="22"/>
                <w:lang w:val="uk-UA"/>
              </w:rPr>
              <w:t>лення та оцінює на якісному рівні р</w:t>
            </w:r>
            <w:r w:rsidRPr="000B5331">
              <w:rPr>
                <w:bCs/>
                <w:sz w:val="22"/>
                <w:lang w:val="uk-UA"/>
              </w:rPr>
              <w:t>е</w:t>
            </w:r>
            <w:r w:rsidRPr="000B5331">
              <w:rPr>
                <w:bCs/>
                <w:sz w:val="22"/>
                <w:lang w:val="uk-UA"/>
              </w:rPr>
              <w:t>зультати застосування знань з механ</w:t>
            </w:r>
            <w:r w:rsidRPr="000B5331">
              <w:rPr>
                <w:bCs/>
                <w:sz w:val="22"/>
                <w:lang w:val="uk-UA"/>
              </w:rPr>
              <w:t>і</w:t>
            </w:r>
            <w:r w:rsidRPr="000B5331">
              <w:rPr>
                <w:bCs/>
                <w:sz w:val="22"/>
                <w:lang w:val="uk-UA"/>
              </w:rPr>
              <w:t>ки для розв’язання основної задачі механіки в реальних життєвих ситу</w:t>
            </w:r>
            <w:r w:rsidRPr="000B5331">
              <w:rPr>
                <w:bCs/>
                <w:sz w:val="22"/>
                <w:lang w:val="uk-UA"/>
              </w:rPr>
              <w:t>а</w:t>
            </w:r>
            <w:r w:rsidRPr="000B5331">
              <w:rPr>
                <w:bCs/>
                <w:sz w:val="22"/>
                <w:lang w:val="uk-UA"/>
              </w:rPr>
              <w:t>ціях;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12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§10 (4-5),в10, №8,9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02.11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Гравітаційна взаємодія та гравітаційне поле, сила тяжіння.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sz w:val="22"/>
                <w:lang w:val="uk-UA"/>
              </w:rPr>
              <w:t>оперує поня</w:t>
            </w:r>
            <w:r w:rsidRPr="000B5331">
              <w:rPr>
                <w:sz w:val="22"/>
                <w:lang w:val="uk-UA"/>
              </w:rPr>
              <w:t>т</w:t>
            </w:r>
            <w:r w:rsidRPr="000B5331">
              <w:rPr>
                <w:sz w:val="22"/>
                <w:lang w:val="uk-UA"/>
              </w:rPr>
              <w:t>тям сила тяжіння,</w:t>
            </w:r>
            <w:r w:rsidRPr="000B5331">
              <w:rPr>
                <w:rFonts w:eastAsia="MS Mincho"/>
                <w:bCs/>
                <w:sz w:val="22"/>
                <w:lang w:val="uk-UA"/>
              </w:rPr>
              <w:t xml:space="preserve"> знає закон всесві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т</w:t>
            </w:r>
            <w:r w:rsidRPr="000B5331">
              <w:rPr>
                <w:rFonts w:eastAsia="MS Mincho"/>
                <w:bCs/>
                <w:sz w:val="22"/>
                <w:lang w:val="uk-UA"/>
              </w:rPr>
              <w:t xml:space="preserve">нього тяжіння,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13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§11(1-3), в11, №3,6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04.11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Перша космічна шви</w:t>
            </w:r>
            <w:r w:rsidRPr="000B5331">
              <w:rPr>
                <w:sz w:val="24"/>
              </w:rPr>
              <w:t>д</w:t>
            </w:r>
            <w:r w:rsidRPr="000B5331">
              <w:rPr>
                <w:sz w:val="24"/>
              </w:rPr>
              <w:t>кість. Розвиток космона</w:t>
            </w:r>
            <w:r w:rsidRPr="000B5331">
              <w:rPr>
                <w:sz w:val="24"/>
              </w:rPr>
              <w:t>в</w:t>
            </w:r>
            <w:r w:rsidRPr="000B5331">
              <w:rPr>
                <w:sz w:val="24"/>
              </w:rPr>
              <w:t>тики, внесок українських учених у дослідження к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>смосу.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sz w:val="22"/>
                <w:lang w:val="uk-UA"/>
              </w:rPr>
              <w:t xml:space="preserve">Ціннісний компонент </w:t>
            </w:r>
            <w:r w:rsidRPr="000B5331">
              <w:rPr>
                <w:bCs/>
                <w:sz w:val="22"/>
                <w:lang w:val="uk-UA"/>
              </w:rPr>
              <w:t>Виявляє ста</w:t>
            </w:r>
            <w:r w:rsidRPr="000B5331">
              <w:rPr>
                <w:bCs/>
                <w:sz w:val="22"/>
                <w:lang w:val="uk-UA"/>
              </w:rPr>
              <w:t>в</w:t>
            </w:r>
            <w:r w:rsidRPr="000B5331">
              <w:rPr>
                <w:bCs/>
                <w:sz w:val="22"/>
                <w:lang w:val="uk-UA"/>
              </w:rPr>
              <w:t>лення та оцінює на якісному рівні р</w:t>
            </w:r>
            <w:r w:rsidRPr="000B5331">
              <w:rPr>
                <w:bCs/>
                <w:sz w:val="22"/>
                <w:lang w:val="uk-UA"/>
              </w:rPr>
              <w:t>е</w:t>
            </w:r>
            <w:r w:rsidRPr="000B5331">
              <w:rPr>
                <w:bCs/>
                <w:sz w:val="22"/>
                <w:lang w:val="uk-UA"/>
              </w:rPr>
              <w:t>зультати застосування знань з механ</w:t>
            </w:r>
            <w:r w:rsidRPr="000B5331">
              <w:rPr>
                <w:bCs/>
                <w:sz w:val="22"/>
                <w:lang w:val="uk-UA"/>
              </w:rPr>
              <w:t>і</w:t>
            </w:r>
            <w:r w:rsidRPr="000B5331">
              <w:rPr>
                <w:bCs/>
                <w:sz w:val="22"/>
                <w:lang w:val="uk-UA"/>
              </w:rPr>
              <w:t>ки для розв’язання основної задачі механіки в реальних життєвих ситу</w:t>
            </w:r>
            <w:r w:rsidRPr="000B5331">
              <w:rPr>
                <w:bCs/>
                <w:sz w:val="22"/>
                <w:lang w:val="uk-UA"/>
              </w:rPr>
              <w:t>а</w:t>
            </w:r>
            <w:r w:rsidRPr="000B5331">
              <w:rPr>
                <w:bCs/>
                <w:sz w:val="22"/>
                <w:lang w:val="uk-UA"/>
              </w:rPr>
              <w:t xml:space="preserve">ціях; 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Розуміє внесок українських вч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е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них у розвиток космонавтики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§11(4), в.11 №7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05.11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Вага та невагомість.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rPr>
                <w:rFonts w:eastAsia="MS Mincho"/>
                <w:bCs/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Вміє застос</w:t>
            </w:r>
            <w:r w:rsidRPr="000B5331">
              <w:rPr>
                <w:bCs/>
                <w:sz w:val="22"/>
              </w:rPr>
              <w:t>о</w:t>
            </w:r>
            <w:r w:rsidRPr="000B5331">
              <w:rPr>
                <w:bCs/>
                <w:sz w:val="22"/>
              </w:rPr>
              <w:t xml:space="preserve">вувати формули  сил, </w:t>
            </w:r>
            <w:r w:rsidRPr="000B5331">
              <w:rPr>
                <w:rFonts w:eastAsia="MS Mincho"/>
                <w:bCs/>
                <w:sz w:val="22"/>
              </w:rPr>
              <w:t xml:space="preserve"> визначати вагу тіла, що рухається прискорено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14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§12, в12, №5,7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09.11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Сили тертя. Коефіцієнт тертя ковзання. Сила оп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>ру під час руху тіла в р</w:t>
            </w:r>
            <w:r w:rsidRPr="000B5331">
              <w:rPr>
                <w:sz w:val="24"/>
              </w:rPr>
              <w:t>і</w:t>
            </w:r>
            <w:r w:rsidRPr="000B5331">
              <w:rPr>
                <w:sz w:val="24"/>
              </w:rPr>
              <w:t>дині або газі.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sz w:val="22"/>
                <w:lang w:val="uk-UA"/>
              </w:rPr>
              <w:t>Оперує поня</w:t>
            </w:r>
            <w:r w:rsidRPr="000B5331">
              <w:rPr>
                <w:sz w:val="22"/>
                <w:lang w:val="uk-UA"/>
              </w:rPr>
              <w:t>т</w:t>
            </w:r>
            <w:r w:rsidRPr="000B5331">
              <w:rPr>
                <w:sz w:val="22"/>
                <w:lang w:val="uk-UA"/>
              </w:rPr>
              <w:t>тями сили тертя ковзання та спокою, сила опору при русі тіла в суцільному середовищі,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15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§13, в13 №4,6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11.11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Рух тіла під дією кількох сил. Алгоритм розв’язання задач динам</w:t>
            </w:r>
            <w:r w:rsidRPr="000B5331">
              <w:rPr>
                <w:sz w:val="24"/>
              </w:rPr>
              <w:t>і</w:t>
            </w:r>
            <w:r w:rsidRPr="000B5331">
              <w:rPr>
                <w:sz w:val="24"/>
              </w:rPr>
              <w:t>ки.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Вибирає о</w:t>
            </w:r>
            <w:r w:rsidRPr="000B5331">
              <w:rPr>
                <w:bCs/>
                <w:sz w:val="22"/>
                <w:lang w:val="uk-UA"/>
              </w:rPr>
              <w:t>п</w:t>
            </w:r>
            <w:r w:rsidRPr="000B5331">
              <w:rPr>
                <w:bCs/>
                <w:sz w:val="22"/>
                <w:lang w:val="uk-UA"/>
              </w:rPr>
              <w:t xml:space="preserve">тимальним чином систему відліку для розв’язання конкретних задач, вміє здійснити перехід з однієї системи відліку до іншої.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§13 в13,№3,5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12.12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них задач (ПРЗ) (</w:t>
            </w:r>
            <w:r w:rsidRPr="000B5331">
              <w:rPr>
                <w:b/>
                <w:sz w:val="24"/>
              </w:rPr>
              <w:t>ТО № 2)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Вміє заст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совувати закони динаміки Ньютона, формули сил, алгоритм розв’язання задач динаміки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ЗДС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16.11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Рівновага тіл. Момент с</w:t>
            </w:r>
            <w:r w:rsidRPr="000B5331">
              <w:rPr>
                <w:sz w:val="24"/>
              </w:rPr>
              <w:t>и</w:t>
            </w:r>
            <w:r w:rsidRPr="000B5331">
              <w:rPr>
                <w:sz w:val="24"/>
              </w:rPr>
              <w:t>ли, центр тяжіння тіла. Стійкість рівноваги.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sz w:val="22"/>
                <w:lang w:val="uk-UA"/>
              </w:rPr>
              <w:t>Оперує поня</w:t>
            </w:r>
            <w:r w:rsidRPr="000B5331">
              <w:rPr>
                <w:sz w:val="22"/>
                <w:lang w:val="uk-UA"/>
              </w:rPr>
              <w:t>т</w:t>
            </w:r>
            <w:r w:rsidRPr="000B5331">
              <w:rPr>
                <w:sz w:val="22"/>
                <w:lang w:val="uk-UA"/>
              </w:rPr>
              <w:t xml:space="preserve">тями момент сили, умови рівноваги, 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 xml:space="preserve"> Вміє заст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 xml:space="preserve">совувати </w:t>
            </w:r>
            <w:r w:rsidRPr="000B5331">
              <w:rPr>
                <w:sz w:val="22"/>
                <w:lang w:val="uk-UA"/>
              </w:rPr>
              <w:t>умови рівноваги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§14, в14, №4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18.11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b/>
                <w:iCs/>
                <w:sz w:val="24"/>
              </w:rPr>
              <w:t>Інструктаж з БЖД</w:t>
            </w:r>
            <w:r w:rsidRPr="000B5331">
              <w:rPr>
                <w:b/>
                <w:sz w:val="24"/>
              </w:rPr>
              <w:t>.</w:t>
            </w:r>
            <w:r w:rsidRPr="000B5331">
              <w:rPr>
                <w:b/>
                <w:color w:val="0000FF"/>
                <w:sz w:val="24"/>
              </w:rPr>
              <w:t xml:space="preserve"> </w:t>
            </w:r>
            <w:r w:rsidRPr="000B5331">
              <w:rPr>
                <w:b/>
                <w:i/>
                <w:sz w:val="24"/>
              </w:rPr>
              <w:t>Л</w:t>
            </w:r>
            <w:r w:rsidRPr="000B5331">
              <w:rPr>
                <w:b/>
                <w:i/>
                <w:sz w:val="24"/>
              </w:rPr>
              <w:t>а</w:t>
            </w:r>
            <w:r w:rsidRPr="000B5331">
              <w:rPr>
                <w:b/>
                <w:i/>
                <w:sz w:val="24"/>
              </w:rPr>
              <w:t xml:space="preserve">бораторна робота № 3.  </w:t>
            </w:r>
            <w:r w:rsidRPr="000B5331">
              <w:rPr>
                <w:sz w:val="24"/>
              </w:rPr>
              <w:t>Дослідження умов рівн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 xml:space="preserve">ваги тіла під дією кількох сил. 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Володіє найпростішими методами експерим</w:t>
            </w:r>
            <w:r w:rsidRPr="000B5331">
              <w:rPr>
                <w:bCs/>
                <w:sz w:val="22"/>
                <w:lang w:val="uk-UA"/>
              </w:rPr>
              <w:t>е</w:t>
            </w:r>
            <w:r w:rsidRPr="000B5331">
              <w:rPr>
                <w:bCs/>
                <w:sz w:val="22"/>
                <w:lang w:val="uk-UA"/>
              </w:rPr>
              <w:t>нтального дослідження руху тіл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§14,  ЕЗ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19.11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Застосування закону зб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реження енергії в механ</w:t>
            </w:r>
            <w:r w:rsidRPr="000B5331">
              <w:rPr>
                <w:sz w:val="24"/>
              </w:rPr>
              <w:t>і</w:t>
            </w:r>
            <w:r w:rsidRPr="000B5331">
              <w:rPr>
                <w:sz w:val="24"/>
              </w:rPr>
              <w:t>чних явищах</w:t>
            </w:r>
          </w:p>
        </w:tc>
        <w:tc>
          <w:tcPr>
            <w:tcW w:w="3876" w:type="dxa"/>
          </w:tcPr>
          <w:p w:rsidR="001442F7" w:rsidRPr="000B5331" w:rsidRDefault="001442F7" w:rsidP="000B5331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 xml:space="preserve">  Вміє заст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совувати закони збереження в механ</w:t>
            </w:r>
            <w:r w:rsidRPr="000B5331">
              <w:rPr>
                <w:bCs/>
                <w:sz w:val="22"/>
                <w:lang w:val="uk-UA"/>
              </w:rPr>
              <w:t>і</w:t>
            </w:r>
            <w:r w:rsidRPr="000B5331">
              <w:rPr>
                <w:bCs/>
                <w:sz w:val="22"/>
                <w:lang w:val="uk-UA"/>
              </w:rPr>
              <w:t xml:space="preserve">ці,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Ціннісний компонент </w:t>
            </w:r>
            <w:r w:rsidRPr="000B5331">
              <w:rPr>
                <w:bCs/>
                <w:sz w:val="22"/>
                <w:lang w:val="uk-UA"/>
              </w:rPr>
              <w:t>оцінює в</w:t>
            </w:r>
            <w:r w:rsidRPr="000B5331">
              <w:rPr>
                <w:bCs/>
                <w:sz w:val="22"/>
                <w:lang w:val="uk-UA"/>
              </w:rPr>
              <w:t>а</w:t>
            </w:r>
            <w:r w:rsidRPr="000B5331">
              <w:rPr>
                <w:bCs/>
                <w:sz w:val="22"/>
                <w:lang w:val="uk-UA"/>
              </w:rPr>
              <w:t>жливість законів збереження як на</w:t>
            </w:r>
            <w:r w:rsidRPr="000B5331">
              <w:rPr>
                <w:bCs/>
                <w:sz w:val="22"/>
                <w:lang w:val="uk-UA"/>
              </w:rPr>
              <w:t>й</w:t>
            </w:r>
            <w:r w:rsidRPr="000B5331">
              <w:rPr>
                <w:bCs/>
                <w:sz w:val="22"/>
                <w:lang w:val="uk-UA"/>
              </w:rPr>
              <w:t>більш загальних законів природи, що стосуються будь-яких явищ.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16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§15, в 15 №5,7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23.11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Консервативні (потенці</w:t>
            </w:r>
            <w:r w:rsidRPr="000B5331">
              <w:rPr>
                <w:sz w:val="24"/>
              </w:rPr>
              <w:t>а</w:t>
            </w:r>
            <w:r w:rsidRPr="000B5331">
              <w:rPr>
                <w:sz w:val="24"/>
              </w:rPr>
              <w:t>льні) сили.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sz w:val="22"/>
                <w:lang w:val="uk-UA"/>
              </w:rPr>
              <w:t>Оперує поня</w:t>
            </w:r>
            <w:r w:rsidRPr="000B5331">
              <w:rPr>
                <w:sz w:val="22"/>
                <w:lang w:val="uk-UA"/>
              </w:rPr>
              <w:t>т</w:t>
            </w:r>
            <w:r w:rsidRPr="000B5331">
              <w:rPr>
                <w:sz w:val="22"/>
                <w:lang w:val="uk-UA"/>
              </w:rPr>
              <w:t xml:space="preserve">тям </w:t>
            </w:r>
            <w:r w:rsidRPr="000B5331">
              <w:rPr>
                <w:bCs/>
                <w:sz w:val="22"/>
                <w:lang w:val="uk-UA"/>
              </w:rPr>
              <w:t>консервативні (потенціальні) с</w:t>
            </w:r>
            <w:r w:rsidRPr="000B5331">
              <w:rPr>
                <w:bCs/>
                <w:sz w:val="22"/>
                <w:lang w:val="uk-UA"/>
              </w:rPr>
              <w:t>и</w:t>
            </w:r>
            <w:r w:rsidRPr="000B5331">
              <w:rPr>
                <w:bCs/>
                <w:sz w:val="22"/>
                <w:lang w:val="uk-UA"/>
              </w:rPr>
              <w:t xml:space="preserve">ли, </w:t>
            </w:r>
            <w:r w:rsidRPr="000B5331">
              <w:rPr>
                <w:sz w:val="22"/>
                <w:lang w:val="uk-UA"/>
              </w:rPr>
              <w:t xml:space="preserve">механічна робота різних </w:t>
            </w:r>
            <w:r w:rsidRPr="000B5331">
              <w:rPr>
                <w:bCs/>
                <w:sz w:val="22"/>
                <w:lang w:val="uk-UA"/>
              </w:rPr>
              <w:t>сил, кін</w:t>
            </w:r>
            <w:r w:rsidRPr="000B5331">
              <w:rPr>
                <w:bCs/>
                <w:sz w:val="22"/>
                <w:lang w:val="uk-UA"/>
              </w:rPr>
              <w:t>е</w:t>
            </w:r>
            <w:r w:rsidRPr="000B5331">
              <w:rPr>
                <w:bCs/>
                <w:sz w:val="22"/>
                <w:lang w:val="uk-UA"/>
              </w:rPr>
              <w:t>тична та потенціальна енергії, нуль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вий рівень потенціальної енергії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§16, в16, №5,6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25.11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Застосування законів зб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реження імпульсу в мех</w:t>
            </w:r>
            <w:r w:rsidRPr="000B5331">
              <w:rPr>
                <w:sz w:val="24"/>
              </w:rPr>
              <w:t>а</w:t>
            </w:r>
            <w:r w:rsidRPr="000B5331">
              <w:rPr>
                <w:sz w:val="24"/>
              </w:rPr>
              <w:t>нічних явищах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  <w:lang w:val="uk-UA"/>
              </w:rPr>
              <w:t>Визначає ум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ви, за яких виконуються закони зб</w:t>
            </w:r>
            <w:r w:rsidRPr="000B5331">
              <w:rPr>
                <w:bCs/>
                <w:sz w:val="22"/>
                <w:lang w:val="uk-UA"/>
              </w:rPr>
              <w:t>е</w:t>
            </w:r>
            <w:r w:rsidRPr="000B5331">
              <w:rPr>
                <w:bCs/>
                <w:sz w:val="22"/>
                <w:lang w:val="uk-UA"/>
              </w:rPr>
              <w:t>реження в механіці.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17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§17(1), в17, №2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26.11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Реактивний рух у природі та техніці. Друга космічна швидкість.  Пружні та н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пружні зіткнення.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</w:p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eastAsia="MS Mincho"/>
                <w:bCs/>
                <w:sz w:val="22"/>
              </w:rPr>
            </w:pPr>
            <w:r w:rsidRPr="000B5331">
              <w:rPr>
                <w:rFonts w:eastAsia="MS Mincho"/>
                <w:bCs/>
                <w:sz w:val="22"/>
              </w:rPr>
              <w:t>Наводить приклади застосування реа</w:t>
            </w:r>
            <w:r w:rsidRPr="000B5331">
              <w:rPr>
                <w:rFonts w:eastAsia="MS Mincho"/>
                <w:bCs/>
                <w:sz w:val="22"/>
              </w:rPr>
              <w:t>к</w:t>
            </w:r>
            <w:r w:rsidRPr="000B5331">
              <w:rPr>
                <w:rFonts w:eastAsia="MS Mincho"/>
                <w:bCs/>
                <w:sz w:val="22"/>
              </w:rPr>
              <w:t>тивного руху, для розв’язування задач на закон збереження імпульсу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§17 (2-3) в.17, №4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30.11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задач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Вміє заст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 xml:space="preserve">совувати закони закони збереження в механіці,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 15-17, в17,3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02.12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Рівновага та рух рідини та газу. Підіймальна сила крила.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Розуміє пр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и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роду тиску рухомої рідини чи газу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§18, в18, №2,5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03.12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них задач (ПРЗ)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Вміє заст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совувати закони динаміки Ньютона, формули сил, алгоритм розв’язання задач динаміки, закони збереження в механіці, умови рівноваги тіл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18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ЗДС,с118,5,8</w:t>
            </w:r>
          </w:p>
        </w:tc>
      </w:tr>
      <w:tr w:rsidR="001442F7" w:rsidRPr="00676C02" w:rsidTr="00676C02">
        <w:trPr>
          <w:cantSplit/>
          <w:trHeight w:val="820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07.12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b/>
                <w:bCs/>
                <w:sz w:val="24"/>
              </w:rPr>
              <w:t>Контрольна робота № 2</w:t>
            </w:r>
            <w:r w:rsidRPr="000B5331">
              <w:rPr>
                <w:sz w:val="24"/>
              </w:rPr>
              <w:t xml:space="preserve">   </w:t>
            </w:r>
            <w:r w:rsidRPr="000B5331">
              <w:rPr>
                <w:b/>
                <w:sz w:val="24"/>
              </w:rPr>
              <w:t>ТО № 3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Вміє заст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совувати закони динаміки Ньютона, формули сил, алгоритм розв’язання задач динаміки, закони збереження в механіці, умови рівноваги тіл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ППР, с.117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ind w:left="170"/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364" w:type="dxa"/>
            <w:gridSpan w:val="4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b/>
                <w:sz w:val="24"/>
              </w:rPr>
              <w:t>Частина 3. Механічні коливання і хвилі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676C02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09.12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Застосування законів м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ханіки до коливального руху. Гармонічні кол</w:t>
            </w:r>
            <w:r w:rsidRPr="000B5331">
              <w:rPr>
                <w:sz w:val="24"/>
              </w:rPr>
              <w:t>и</w:t>
            </w:r>
            <w:r w:rsidRPr="000B5331">
              <w:rPr>
                <w:sz w:val="24"/>
              </w:rPr>
              <w:t>вання. Рівняння гармон</w:t>
            </w:r>
            <w:r w:rsidRPr="000B5331">
              <w:rPr>
                <w:sz w:val="24"/>
              </w:rPr>
              <w:t>і</w:t>
            </w:r>
            <w:r w:rsidRPr="000B5331">
              <w:rPr>
                <w:sz w:val="24"/>
              </w:rPr>
              <w:t>чних коливань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  <w:lang w:val="uk-UA"/>
              </w:rPr>
              <w:t>Розрізняє види коливань, вміє знаходити характери</w:t>
            </w:r>
            <w:r w:rsidRPr="000B5331">
              <w:rPr>
                <w:bCs/>
                <w:sz w:val="22"/>
                <w:lang w:val="uk-UA"/>
              </w:rPr>
              <w:t>с</w:t>
            </w:r>
            <w:r w:rsidRPr="000B5331">
              <w:rPr>
                <w:bCs/>
                <w:sz w:val="22"/>
                <w:lang w:val="uk-UA"/>
              </w:rPr>
              <w:t>тики коливань найпростіших колив</w:t>
            </w:r>
            <w:r w:rsidRPr="000B5331">
              <w:rPr>
                <w:bCs/>
                <w:sz w:val="22"/>
                <w:lang w:val="uk-UA"/>
              </w:rPr>
              <w:t>а</w:t>
            </w:r>
            <w:r w:rsidRPr="000B5331">
              <w:rPr>
                <w:bCs/>
                <w:sz w:val="22"/>
                <w:lang w:val="uk-UA"/>
              </w:rPr>
              <w:t xml:space="preserve">льних систем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19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§19, в19,№4,5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10.12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Умови виникнення віл</w:t>
            </w:r>
            <w:r w:rsidRPr="000B5331">
              <w:rPr>
                <w:sz w:val="24"/>
              </w:rPr>
              <w:t>ь</w:t>
            </w:r>
            <w:r w:rsidRPr="000B5331">
              <w:rPr>
                <w:sz w:val="24"/>
              </w:rPr>
              <w:t>них коливань. Найпро</w:t>
            </w:r>
            <w:r w:rsidRPr="000B5331">
              <w:rPr>
                <w:sz w:val="24"/>
              </w:rPr>
              <w:t>с</w:t>
            </w:r>
            <w:r w:rsidRPr="000B5331">
              <w:rPr>
                <w:sz w:val="24"/>
              </w:rPr>
              <w:t>тіші коливальні системи (математичний, пружи</w:t>
            </w:r>
            <w:r w:rsidRPr="000B5331">
              <w:rPr>
                <w:sz w:val="24"/>
              </w:rPr>
              <w:t>н</w:t>
            </w:r>
            <w:r w:rsidRPr="000B5331">
              <w:rPr>
                <w:sz w:val="24"/>
              </w:rPr>
              <w:t>ний маятники). Енергія коливань.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Вміє знах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дити характеристики коливань на</w:t>
            </w:r>
            <w:r w:rsidRPr="000B5331">
              <w:rPr>
                <w:bCs/>
                <w:sz w:val="22"/>
                <w:lang w:val="uk-UA"/>
              </w:rPr>
              <w:t>й</w:t>
            </w:r>
            <w:r w:rsidRPr="000B5331">
              <w:rPr>
                <w:bCs/>
                <w:sz w:val="22"/>
                <w:lang w:val="uk-UA"/>
              </w:rPr>
              <w:t xml:space="preserve">простіших коливальних систем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20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§20, в20, №5,6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14.12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b/>
                <w:iCs/>
                <w:sz w:val="24"/>
              </w:rPr>
              <w:t>Інструктаж з БЖД</w:t>
            </w:r>
            <w:r w:rsidRPr="000B5331">
              <w:rPr>
                <w:b/>
                <w:sz w:val="24"/>
              </w:rPr>
              <w:t>.</w:t>
            </w:r>
            <w:r w:rsidRPr="000B5331">
              <w:rPr>
                <w:b/>
                <w:color w:val="0000FF"/>
                <w:sz w:val="24"/>
              </w:rPr>
              <w:t xml:space="preserve"> </w:t>
            </w:r>
            <w:r w:rsidRPr="000B5331">
              <w:rPr>
                <w:b/>
                <w:i/>
                <w:sz w:val="24"/>
              </w:rPr>
              <w:t>Практична  робота № 4.</w:t>
            </w:r>
            <w:r w:rsidRPr="000B5331">
              <w:rPr>
                <w:sz w:val="24"/>
              </w:rPr>
              <w:t xml:space="preserve">  Дослідження коливань нитяного маятника (ЛФП)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Cs/>
                <w:sz w:val="22"/>
                <w:lang w:val="uk-UA"/>
              </w:rPr>
              <w:t xml:space="preserve">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Володіє найпростішими методами експерим</w:t>
            </w:r>
            <w:r w:rsidRPr="000B5331">
              <w:rPr>
                <w:bCs/>
                <w:sz w:val="22"/>
                <w:lang w:val="uk-UA"/>
              </w:rPr>
              <w:t>е</w:t>
            </w:r>
            <w:r w:rsidRPr="000B5331">
              <w:rPr>
                <w:bCs/>
                <w:sz w:val="22"/>
                <w:lang w:val="uk-UA"/>
              </w:rPr>
              <w:t>нтального дослідження руху тіл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§19-20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16.12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Вимушені коливання. Р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зонанс. Дія маятникового годинника як приклад а</w:t>
            </w:r>
            <w:r w:rsidRPr="000B5331">
              <w:rPr>
                <w:sz w:val="24"/>
              </w:rPr>
              <w:t>в</w:t>
            </w:r>
            <w:r w:rsidRPr="000B5331">
              <w:rPr>
                <w:sz w:val="24"/>
              </w:rPr>
              <w:t>токоливань.</w:t>
            </w:r>
          </w:p>
        </w:tc>
        <w:tc>
          <w:tcPr>
            <w:tcW w:w="3876" w:type="dxa"/>
          </w:tcPr>
          <w:p w:rsidR="001442F7" w:rsidRPr="000B5331" w:rsidRDefault="001442F7" w:rsidP="00676C02">
            <w:pPr>
              <w:pStyle w:val="Default"/>
              <w:rPr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  <w:lang w:val="uk-UA"/>
              </w:rPr>
              <w:t xml:space="preserve">Розрізняє види коливань (вільні, згасаючи, вимушені, авто-) в різних коливальних системах.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§21, в21 №3,4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17.12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Поширення механічних коливань у пружному с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редовищі. Плоскі та сф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ричні, поперечні та по</w:t>
            </w:r>
            <w:r w:rsidRPr="000B5331">
              <w:rPr>
                <w:sz w:val="24"/>
              </w:rPr>
              <w:t>з</w:t>
            </w:r>
            <w:r w:rsidRPr="000B5331">
              <w:rPr>
                <w:sz w:val="24"/>
              </w:rPr>
              <w:t>довжні хвилі. Інтерфер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нція та дифракція хвиль.</w:t>
            </w:r>
          </w:p>
        </w:tc>
        <w:tc>
          <w:tcPr>
            <w:tcW w:w="3876" w:type="dxa"/>
          </w:tcPr>
          <w:p w:rsidR="001442F7" w:rsidRPr="000B5331" w:rsidRDefault="00A46DF6" w:rsidP="00676C02">
            <w:pPr>
              <w:pStyle w:val="Default"/>
              <w:rPr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="001442F7" w:rsidRPr="000B5331">
              <w:rPr>
                <w:bCs/>
                <w:sz w:val="22"/>
                <w:lang w:val="uk-UA"/>
              </w:rPr>
              <w:t>Розуміє ф</w:t>
            </w:r>
            <w:r w:rsidR="001442F7" w:rsidRPr="000B5331">
              <w:rPr>
                <w:bCs/>
                <w:sz w:val="22"/>
                <w:lang w:val="uk-UA"/>
              </w:rPr>
              <w:t>і</w:t>
            </w:r>
            <w:r w:rsidR="001442F7" w:rsidRPr="000B5331">
              <w:rPr>
                <w:bCs/>
                <w:sz w:val="22"/>
                <w:lang w:val="uk-UA"/>
              </w:rPr>
              <w:t>зичну природу виникнення та пош</w:t>
            </w:r>
            <w:r w:rsidR="001442F7" w:rsidRPr="000B5331">
              <w:rPr>
                <w:bCs/>
                <w:sz w:val="22"/>
                <w:lang w:val="uk-UA"/>
              </w:rPr>
              <w:t>и</w:t>
            </w:r>
            <w:r w:rsidR="001442F7" w:rsidRPr="000B5331">
              <w:rPr>
                <w:bCs/>
                <w:sz w:val="22"/>
                <w:lang w:val="uk-UA"/>
              </w:rPr>
              <w:t xml:space="preserve">рення хвиль. </w:t>
            </w:r>
          </w:p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21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§22, в22, №1,3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21.12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Звукові явища. Швидкість звуку. Класифікація зв</w:t>
            </w:r>
            <w:r w:rsidRPr="000B5331">
              <w:rPr>
                <w:sz w:val="24"/>
              </w:rPr>
              <w:t>у</w:t>
            </w:r>
            <w:r w:rsidRPr="000B5331">
              <w:rPr>
                <w:sz w:val="24"/>
              </w:rPr>
              <w:t>ків, їх характеристики. Акустичний резонанс.</w:t>
            </w:r>
          </w:p>
        </w:tc>
        <w:tc>
          <w:tcPr>
            <w:tcW w:w="3876" w:type="dxa"/>
          </w:tcPr>
          <w:p w:rsidR="001442F7" w:rsidRPr="000B5331" w:rsidRDefault="00A46DF6" w:rsidP="00676C02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="001442F7" w:rsidRPr="000B5331">
              <w:rPr>
                <w:bCs/>
                <w:sz w:val="22"/>
                <w:lang w:val="uk-UA"/>
              </w:rPr>
              <w:t>Вміє знах</w:t>
            </w:r>
            <w:r w:rsidR="001442F7" w:rsidRPr="000B5331">
              <w:rPr>
                <w:bCs/>
                <w:sz w:val="22"/>
                <w:lang w:val="uk-UA"/>
              </w:rPr>
              <w:t>о</w:t>
            </w:r>
            <w:r w:rsidR="001442F7" w:rsidRPr="000B5331">
              <w:rPr>
                <w:bCs/>
                <w:sz w:val="22"/>
                <w:lang w:val="uk-UA"/>
              </w:rPr>
              <w:t>дити характеристики коливань на</w:t>
            </w:r>
            <w:r w:rsidR="001442F7" w:rsidRPr="000B5331">
              <w:rPr>
                <w:bCs/>
                <w:sz w:val="22"/>
                <w:lang w:val="uk-UA"/>
              </w:rPr>
              <w:t>й</w:t>
            </w:r>
            <w:r w:rsidR="001442F7" w:rsidRPr="000B5331">
              <w:rPr>
                <w:bCs/>
                <w:sz w:val="22"/>
                <w:lang w:val="uk-UA"/>
              </w:rPr>
              <w:t>простіших коливальних систем та встановлювати зв’язок між ними.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§23, в23, №2, 5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23.12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b/>
                <w:bCs/>
                <w:sz w:val="24"/>
              </w:rPr>
              <w:t>Навчальні проекти</w:t>
            </w:r>
          </w:p>
        </w:tc>
        <w:tc>
          <w:tcPr>
            <w:tcW w:w="3876" w:type="dxa"/>
          </w:tcPr>
          <w:p w:rsidR="001442F7" w:rsidRPr="000B5331" w:rsidRDefault="00A46DF6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Ціннісний компонент </w:t>
            </w:r>
            <w:r w:rsidR="001442F7" w:rsidRPr="000B5331">
              <w:rPr>
                <w:bCs/>
                <w:sz w:val="22"/>
                <w:lang w:val="uk-UA"/>
              </w:rPr>
              <w:t>Виявляє ста</w:t>
            </w:r>
            <w:r w:rsidR="001442F7" w:rsidRPr="000B5331">
              <w:rPr>
                <w:bCs/>
                <w:sz w:val="22"/>
                <w:lang w:val="uk-UA"/>
              </w:rPr>
              <w:t>в</w:t>
            </w:r>
            <w:r w:rsidR="001442F7" w:rsidRPr="000B5331">
              <w:rPr>
                <w:bCs/>
                <w:sz w:val="22"/>
                <w:lang w:val="uk-UA"/>
              </w:rPr>
              <w:t>лення та оцінює на якісному рівні р</w:t>
            </w:r>
            <w:r w:rsidR="001442F7" w:rsidRPr="000B5331">
              <w:rPr>
                <w:bCs/>
                <w:sz w:val="22"/>
                <w:lang w:val="uk-UA"/>
              </w:rPr>
              <w:t>е</w:t>
            </w:r>
            <w:r w:rsidR="001442F7" w:rsidRPr="000B5331">
              <w:rPr>
                <w:bCs/>
                <w:sz w:val="22"/>
                <w:lang w:val="uk-UA"/>
              </w:rPr>
              <w:t>зультати застосування знань з механ</w:t>
            </w:r>
            <w:r w:rsidR="001442F7" w:rsidRPr="000B5331">
              <w:rPr>
                <w:bCs/>
                <w:sz w:val="22"/>
                <w:lang w:val="uk-UA"/>
              </w:rPr>
              <w:t>і</w:t>
            </w:r>
            <w:r w:rsidR="001442F7" w:rsidRPr="000B5331">
              <w:rPr>
                <w:bCs/>
                <w:sz w:val="22"/>
                <w:lang w:val="uk-UA"/>
              </w:rPr>
              <w:t>ки для розв’язання основної задачі механіки в реальних життєвих ситу</w:t>
            </w:r>
            <w:r w:rsidR="001442F7" w:rsidRPr="000B5331">
              <w:rPr>
                <w:bCs/>
                <w:sz w:val="22"/>
                <w:lang w:val="uk-UA"/>
              </w:rPr>
              <w:t>а</w:t>
            </w:r>
            <w:r w:rsidR="001442F7" w:rsidRPr="000B5331">
              <w:rPr>
                <w:bCs/>
                <w:sz w:val="22"/>
                <w:lang w:val="uk-UA"/>
              </w:rPr>
              <w:t>ціях; оцінює важливість законів зб</w:t>
            </w:r>
            <w:r w:rsidR="001442F7" w:rsidRPr="000B5331">
              <w:rPr>
                <w:bCs/>
                <w:sz w:val="22"/>
                <w:lang w:val="uk-UA"/>
              </w:rPr>
              <w:t>е</w:t>
            </w:r>
            <w:r w:rsidR="001442F7" w:rsidRPr="000B5331">
              <w:rPr>
                <w:bCs/>
                <w:sz w:val="22"/>
                <w:lang w:val="uk-UA"/>
              </w:rPr>
              <w:t>реження як найбільш загальних зак</w:t>
            </w:r>
            <w:r w:rsidR="001442F7" w:rsidRPr="000B5331">
              <w:rPr>
                <w:bCs/>
                <w:sz w:val="22"/>
                <w:lang w:val="uk-UA"/>
              </w:rPr>
              <w:t>о</w:t>
            </w:r>
            <w:r w:rsidR="001442F7" w:rsidRPr="000B5331">
              <w:rPr>
                <w:bCs/>
                <w:sz w:val="22"/>
                <w:lang w:val="uk-UA"/>
              </w:rPr>
              <w:t>нів природи, що стосуються будь-яких явищ.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Дод. Л-ра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numPr>
                <w:ilvl w:val="0"/>
                <w:numId w:val="7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 w:rsidRPr="00676C02">
              <w:rPr>
                <w:rFonts w:eastAsia="MS Mincho"/>
                <w:sz w:val="24"/>
              </w:rPr>
              <w:t>24.12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pStyle w:val="Default"/>
              <w:rPr>
                <w:b/>
                <w:lang w:val="uk-UA"/>
              </w:rPr>
            </w:pPr>
            <w:r w:rsidRPr="000B5331">
              <w:rPr>
                <w:b/>
                <w:lang w:val="uk-UA"/>
              </w:rPr>
              <w:t>Динаміка і закони зб</w:t>
            </w:r>
            <w:r w:rsidRPr="000B5331">
              <w:rPr>
                <w:b/>
                <w:lang w:val="uk-UA"/>
              </w:rPr>
              <w:t>е</w:t>
            </w:r>
            <w:r w:rsidRPr="000B5331">
              <w:rPr>
                <w:b/>
                <w:lang w:val="uk-UA"/>
              </w:rPr>
              <w:t>реження. (ТО № 4)</w:t>
            </w:r>
          </w:p>
        </w:tc>
        <w:tc>
          <w:tcPr>
            <w:tcW w:w="3876" w:type="dxa"/>
          </w:tcPr>
          <w:p w:rsidR="001442F7" w:rsidRPr="000B5331" w:rsidRDefault="00A46DF6" w:rsidP="00676C02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="001442F7" w:rsidRPr="000B5331">
              <w:rPr>
                <w:bCs/>
                <w:sz w:val="22"/>
                <w:lang w:val="uk-UA"/>
              </w:rPr>
              <w:t>Вміє заст</w:t>
            </w:r>
            <w:r w:rsidR="001442F7" w:rsidRPr="000B5331">
              <w:rPr>
                <w:bCs/>
                <w:sz w:val="22"/>
                <w:lang w:val="uk-UA"/>
              </w:rPr>
              <w:t>о</w:t>
            </w:r>
            <w:r w:rsidR="001442F7" w:rsidRPr="000B5331">
              <w:rPr>
                <w:bCs/>
                <w:sz w:val="22"/>
                <w:lang w:val="uk-UA"/>
              </w:rPr>
              <w:t>совувати закони динаміки Ньютона, формули сил, алгоритм розв’язання задач динаміки, закони збереження в механіці, умови рівноваги тіл, знах</w:t>
            </w:r>
            <w:r w:rsidR="001442F7" w:rsidRPr="000B5331">
              <w:rPr>
                <w:bCs/>
                <w:sz w:val="22"/>
                <w:lang w:val="uk-UA"/>
              </w:rPr>
              <w:t>о</w:t>
            </w:r>
            <w:r w:rsidR="001442F7" w:rsidRPr="000B5331">
              <w:rPr>
                <w:bCs/>
                <w:sz w:val="22"/>
                <w:lang w:val="uk-UA"/>
              </w:rPr>
              <w:t>дити характеристики коливань на</w:t>
            </w:r>
            <w:r w:rsidR="001442F7" w:rsidRPr="000B5331">
              <w:rPr>
                <w:bCs/>
                <w:sz w:val="22"/>
                <w:lang w:val="uk-UA"/>
              </w:rPr>
              <w:t>й</w:t>
            </w:r>
            <w:r w:rsidR="001442F7" w:rsidRPr="000B5331">
              <w:rPr>
                <w:bCs/>
                <w:sz w:val="22"/>
                <w:lang w:val="uk-UA"/>
              </w:rPr>
              <w:t>простіших коливальних систем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ППР, с147</w:t>
            </w:r>
          </w:p>
        </w:tc>
      </w:tr>
    </w:tbl>
    <w:p w:rsidR="00835332" w:rsidRDefault="00835332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2929"/>
        <w:gridCol w:w="3876"/>
        <w:gridCol w:w="425"/>
        <w:gridCol w:w="1134"/>
      </w:tblGrid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ind w:left="170"/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364" w:type="dxa"/>
            <w:gridSpan w:val="4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b/>
                <w:bCs/>
                <w:sz w:val="24"/>
              </w:rPr>
              <w:t>Розділ ІІ. Елементи спеціальної теорії відносності (3 год)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204BAD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28.12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Передумови виникнення спеціальної теорії відно</w:t>
            </w:r>
            <w:r w:rsidRPr="000B5331">
              <w:rPr>
                <w:lang w:val="uk-UA"/>
              </w:rPr>
              <w:t>с</w:t>
            </w:r>
            <w:r w:rsidRPr="000B5331">
              <w:rPr>
                <w:lang w:val="uk-UA"/>
              </w:rPr>
              <w:t>ності (СТВ). Принцип в</w:t>
            </w:r>
            <w:r w:rsidRPr="000B5331">
              <w:rPr>
                <w:lang w:val="uk-UA"/>
              </w:rPr>
              <w:t>і</w:t>
            </w:r>
            <w:r w:rsidRPr="000B5331">
              <w:rPr>
                <w:lang w:val="uk-UA"/>
              </w:rPr>
              <w:t>дносності А. Ейнштейна. Основні положення сп</w:t>
            </w:r>
            <w:r w:rsidRPr="000B5331">
              <w:rPr>
                <w:lang w:val="uk-UA"/>
              </w:rPr>
              <w:t>е</w:t>
            </w:r>
            <w:r w:rsidRPr="000B5331">
              <w:rPr>
                <w:lang w:val="uk-UA"/>
              </w:rPr>
              <w:t>ціальної теорії відносно</w:t>
            </w:r>
            <w:r w:rsidRPr="000B5331">
              <w:rPr>
                <w:lang w:val="uk-UA"/>
              </w:rPr>
              <w:t>с</w:t>
            </w:r>
            <w:r w:rsidRPr="000B5331">
              <w:rPr>
                <w:lang w:val="uk-UA"/>
              </w:rPr>
              <w:t>ті. Відносність одноча</w:t>
            </w:r>
            <w:r w:rsidRPr="000B5331">
              <w:rPr>
                <w:lang w:val="uk-UA"/>
              </w:rPr>
              <w:t>с</w:t>
            </w:r>
            <w:r w:rsidRPr="000B5331">
              <w:rPr>
                <w:lang w:val="uk-UA"/>
              </w:rPr>
              <w:t>ності подій.</w:t>
            </w:r>
          </w:p>
        </w:tc>
        <w:tc>
          <w:tcPr>
            <w:tcW w:w="3876" w:type="dxa"/>
          </w:tcPr>
          <w:p w:rsidR="001442F7" w:rsidRPr="000B5331" w:rsidRDefault="0077511C" w:rsidP="0077511C">
            <w:pPr>
              <w:pStyle w:val="Default"/>
              <w:rPr>
                <w:rFonts w:eastAsia="MS Mincho"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="001442F7" w:rsidRPr="000B5331">
              <w:rPr>
                <w:sz w:val="22"/>
                <w:lang w:val="uk-UA"/>
              </w:rPr>
              <w:t>Оперує осн</w:t>
            </w:r>
            <w:r w:rsidR="001442F7" w:rsidRPr="000B5331">
              <w:rPr>
                <w:sz w:val="22"/>
                <w:lang w:val="uk-UA"/>
              </w:rPr>
              <w:t>о</w:t>
            </w:r>
            <w:r w:rsidR="001442F7" w:rsidRPr="000B5331">
              <w:rPr>
                <w:sz w:val="22"/>
                <w:lang w:val="uk-UA"/>
              </w:rPr>
              <w:t>вними поняттями СТВ, відносністю довжини та проміжків часу, розуміє межі застосування законів класичної та релятивістської механіки.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§24,в24 №3,4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495951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30.12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Відносність проміжків довжини й часу. Релят</w:t>
            </w:r>
            <w:r w:rsidRPr="000B5331">
              <w:rPr>
                <w:sz w:val="24"/>
              </w:rPr>
              <w:t>и</w:t>
            </w:r>
            <w:r w:rsidRPr="000B5331">
              <w:rPr>
                <w:sz w:val="24"/>
              </w:rPr>
              <w:t>вістський закон додава</w:t>
            </w:r>
            <w:r w:rsidRPr="000B5331">
              <w:rPr>
                <w:sz w:val="24"/>
              </w:rPr>
              <w:t>н</w:t>
            </w:r>
            <w:r w:rsidRPr="000B5331">
              <w:rPr>
                <w:sz w:val="24"/>
              </w:rPr>
              <w:t>ня швидкостей.</w:t>
            </w:r>
          </w:p>
        </w:tc>
        <w:tc>
          <w:tcPr>
            <w:tcW w:w="3876" w:type="dxa"/>
          </w:tcPr>
          <w:p w:rsidR="001442F7" w:rsidRPr="000B5331" w:rsidRDefault="0077511C" w:rsidP="000B5331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="001442F7" w:rsidRPr="000B5331">
              <w:rPr>
                <w:sz w:val="22"/>
                <w:lang w:val="uk-UA"/>
              </w:rPr>
              <w:t>Застосовує постулати СТВ, релятивістський закон додавання швидкостей. Визначає по</w:t>
            </w:r>
            <w:r w:rsidR="001442F7" w:rsidRPr="000B5331">
              <w:rPr>
                <w:sz w:val="22"/>
                <w:lang w:val="uk-UA"/>
              </w:rPr>
              <w:t>в</w:t>
            </w:r>
            <w:r w:rsidR="001442F7" w:rsidRPr="000B5331">
              <w:rPr>
                <w:sz w:val="22"/>
                <w:lang w:val="uk-UA"/>
              </w:rPr>
              <w:t xml:space="preserve">ну та кінетичну енергії тіла в рамках СТВ.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§25, в25, №3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495951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11.01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BA4393">
            <w:pPr>
              <w:rPr>
                <w:sz w:val="24"/>
              </w:rPr>
            </w:pPr>
            <w:r w:rsidRPr="000B5331">
              <w:rPr>
                <w:sz w:val="24"/>
              </w:rPr>
              <w:t>Повна та кінетична ене</w:t>
            </w:r>
            <w:r w:rsidRPr="000B5331">
              <w:rPr>
                <w:sz w:val="24"/>
              </w:rPr>
              <w:t>р</w:t>
            </w:r>
            <w:r w:rsidRPr="000B5331">
              <w:rPr>
                <w:sz w:val="24"/>
              </w:rPr>
              <w:t>гія рухомого тіла, енергія спокою.</w:t>
            </w:r>
            <w:r w:rsidR="00BA4393" w:rsidRPr="000B5331">
              <w:rPr>
                <w:sz w:val="24"/>
              </w:rPr>
              <w:t xml:space="preserve"> </w:t>
            </w:r>
            <w:r w:rsidRPr="000B5331">
              <w:rPr>
                <w:sz w:val="24"/>
              </w:rPr>
              <w:t>Основні наслідки СТВ та їх експеримент</w:t>
            </w:r>
            <w:r w:rsidRPr="000B5331">
              <w:rPr>
                <w:sz w:val="24"/>
              </w:rPr>
              <w:t>а</w:t>
            </w:r>
            <w:r w:rsidRPr="000B5331">
              <w:rPr>
                <w:sz w:val="24"/>
              </w:rPr>
              <w:t>льні підтвердження.</w:t>
            </w:r>
          </w:p>
        </w:tc>
        <w:tc>
          <w:tcPr>
            <w:tcW w:w="3876" w:type="dxa"/>
          </w:tcPr>
          <w:p w:rsidR="001442F7" w:rsidRPr="000B5331" w:rsidRDefault="0077511C" w:rsidP="000B5331">
            <w:pPr>
              <w:pStyle w:val="Default"/>
              <w:rPr>
                <w:rFonts w:eastAsia="MS Mincho"/>
                <w:bCs/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="001442F7" w:rsidRPr="000B5331">
              <w:rPr>
                <w:sz w:val="22"/>
              </w:rPr>
              <w:t>Застосовує постулати СТВ, релятивістський закон додавання швидкостей. Визначає по</w:t>
            </w:r>
            <w:r w:rsidR="001442F7" w:rsidRPr="000B5331">
              <w:rPr>
                <w:sz w:val="22"/>
              </w:rPr>
              <w:t>в</w:t>
            </w:r>
            <w:r w:rsidR="001442F7" w:rsidRPr="000B5331">
              <w:rPr>
                <w:sz w:val="22"/>
              </w:rPr>
              <w:t>ну та кінетичну енергії тіла в рамках СТВ.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22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§25(3) в25, №4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495951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13.01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b/>
                <w:bCs/>
                <w:lang w:val="uk-UA"/>
              </w:rPr>
              <w:t>Навчальні проекти</w:t>
            </w:r>
          </w:p>
        </w:tc>
        <w:tc>
          <w:tcPr>
            <w:tcW w:w="3876" w:type="dxa"/>
          </w:tcPr>
          <w:p w:rsidR="001442F7" w:rsidRPr="000B5331" w:rsidRDefault="0077511C" w:rsidP="000B5331">
            <w:pPr>
              <w:pStyle w:val="Default"/>
              <w:rPr>
                <w:rFonts w:eastAsia="MS Mincho"/>
                <w:bCs/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Ціннісний компонент </w:t>
            </w:r>
            <w:r w:rsidR="001442F7" w:rsidRPr="000B5331">
              <w:rPr>
                <w:sz w:val="22"/>
              </w:rPr>
              <w:t>Виявляє ста</w:t>
            </w:r>
            <w:r w:rsidR="001442F7" w:rsidRPr="000B5331">
              <w:rPr>
                <w:sz w:val="22"/>
              </w:rPr>
              <w:t>в</w:t>
            </w:r>
            <w:r w:rsidR="001442F7" w:rsidRPr="000B5331">
              <w:rPr>
                <w:sz w:val="22"/>
              </w:rPr>
              <w:t>лення та оцінює зміну уявлень про час і простір після створення СТВ.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4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676C02">
            <w:pPr>
              <w:pStyle w:val="a3"/>
              <w:ind w:left="170"/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364" w:type="dxa"/>
            <w:gridSpan w:val="4"/>
          </w:tcPr>
          <w:p w:rsidR="001442F7" w:rsidRPr="000B5331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b/>
                <w:bCs/>
                <w:lang w:val="uk-UA"/>
              </w:rPr>
              <w:t>Розділ III. Молекулярна фізика і термодинаміка</w:t>
            </w:r>
          </w:p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b/>
                <w:bCs/>
                <w:sz w:val="24"/>
              </w:rPr>
              <w:t>Частина 1. Молекулярна фізика (21 год)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495951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14.01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Основні положення мол</w:t>
            </w:r>
            <w:r w:rsidRPr="000B5331">
              <w:rPr>
                <w:lang w:val="uk-UA"/>
              </w:rPr>
              <w:t>е</w:t>
            </w:r>
            <w:r w:rsidRPr="000B5331">
              <w:rPr>
                <w:lang w:val="uk-UA"/>
              </w:rPr>
              <w:t>кулярно-кінетичної теорії (МКТ) будови речовини.</w:t>
            </w:r>
          </w:p>
        </w:tc>
        <w:tc>
          <w:tcPr>
            <w:tcW w:w="3876" w:type="dxa"/>
          </w:tcPr>
          <w:p w:rsidR="001442F7" w:rsidRPr="000B5331" w:rsidRDefault="0077511C" w:rsidP="0077511C">
            <w:pPr>
              <w:pStyle w:val="Default"/>
              <w:rPr>
                <w:rFonts w:eastAsia="MS Mincho"/>
                <w:bCs/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="001442F7" w:rsidRPr="000B5331">
              <w:rPr>
                <w:bCs/>
                <w:sz w:val="22"/>
              </w:rPr>
              <w:t>Оперує п</w:t>
            </w:r>
            <w:r w:rsidR="001442F7" w:rsidRPr="000B5331">
              <w:rPr>
                <w:bCs/>
                <w:sz w:val="22"/>
              </w:rPr>
              <w:t>о</w:t>
            </w:r>
            <w:r w:rsidR="001442F7" w:rsidRPr="000B5331">
              <w:rPr>
                <w:bCs/>
                <w:sz w:val="22"/>
              </w:rPr>
              <w:t>няттями і термінами: основні пол</w:t>
            </w:r>
            <w:r w:rsidR="001442F7" w:rsidRPr="000B5331">
              <w:rPr>
                <w:bCs/>
                <w:sz w:val="22"/>
              </w:rPr>
              <w:t>о</w:t>
            </w:r>
            <w:r w:rsidR="001442F7" w:rsidRPr="000B5331">
              <w:rPr>
                <w:bCs/>
                <w:sz w:val="22"/>
              </w:rPr>
              <w:t>ження МКТ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§26(1-2), в26, №3,4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676C02" w:rsidRDefault="00495951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16.01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Маса та розміри атомів і молекул, стала Авогадро.</w:t>
            </w:r>
          </w:p>
        </w:tc>
        <w:tc>
          <w:tcPr>
            <w:tcW w:w="3876" w:type="dxa"/>
          </w:tcPr>
          <w:p w:rsidR="001442F7" w:rsidRPr="000B5331" w:rsidRDefault="0077511C" w:rsidP="0077511C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="001442F7" w:rsidRPr="000B5331">
              <w:rPr>
                <w:rFonts w:eastAsia="MS Mincho"/>
                <w:bCs/>
                <w:sz w:val="22"/>
                <w:lang w:val="uk-UA"/>
              </w:rPr>
              <w:t>Використ</w:t>
            </w:r>
            <w:r w:rsidR="001442F7" w:rsidRPr="000B5331">
              <w:rPr>
                <w:rFonts w:eastAsia="MS Mincho"/>
                <w:bCs/>
                <w:sz w:val="22"/>
                <w:lang w:val="uk-UA"/>
              </w:rPr>
              <w:t>о</w:t>
            </w:r>
            <w:r w:rsidR="001442F7" w:rsidRPr="000B5331">
              <w:rPr>
                <w:rFonts w:eastAsia="MS Mincho"/>
                <w:bCs/>
                <w:sz w:val="22"/>
                <w:lang w:val="uk-UA"/>
              </w:rPr>
              <w:t>вує міжпредметні зв’язки з хімією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23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§26(3)в.26,№2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3F3235" w:rsidRDefault="003F3235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</w:rPr>
              <w:t>18</w:t>
            </w:r>
            <w:r>
              <w:rPr>
                <w:rFonts w:eastAsia="MS Mincho"/>
                <w:sz w:val="24"/>
                <w:lang w:val="en-US"/>
              </w:rPr>
              <w:t>.01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Броунівський рух, диф</w:t>
            </w:r>
            <w:r w:rsidRPr="000B5331">
              <w:rPr>
                <w:sz w:val="24"/>
              </w:rPr>
              <w:t>у</w:t>
            </w:r>
            <w:r w:rsidRPr="000B5331">
              <w:rPr>
                <w:sz w:val="24"/>
              </w:rPr>
              <w:t>зія. Швидкості руху м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>лекул газу та їхнє (шви</w:t>
            </w:r>
            <w:r w:rsidRPr="000B5331">
              <w:rPr>
                <w:sz w:val="24"/>
              </w:rPr>
              <w:t>д</w:t>
            </w:r>
            <w:r w:rsidRPr="000B5331">
              <w:rPr>
                <w:sz w:val="24"/>
              </w:rPr>
              <w:t>костей) вимірювання. Д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>слід Штерна.</w:t>
            </w:r>
          </w:p>
        </w:tc>
        <w:tc>
          <w:tcPr>
            <w:tcW w:w="3876" w:type="dxa"/>
          </w:tcPr>
          <w:p w:rsidR="001442F7" w:rsidRPr="000B5331" w:rsidRDefault="00BE7B2C" w:rsidP="00BE7B2C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="001442F7" w:rsidRPr="000B5331">
              <w:rPr>
                <w:sz w:val="22"/>
                <w:lang w:val="uk-UA"/>
              </w:rPr>
              <w:t>Розуміє ві</w:t>
            </w:r>
            <w:r w:rsidR="001442F7" w:rsidRPr="000B5331">
              <w:rPr>
                <w:sz w:val="22"/>
                <w:lang w:val="uk-UA"/>
              </w:rPr>
              <w:t>д</w:t>
            </w:r>
            <w:r w:rsidR="001442F7" w:rsidRPr="000B5331">
              <w:rPr>
                <w:sz w:val="22"/>
                <w:lang w:val="uk-UA"/>
              </w:rPr>
              <w:t>мінності броунівського руху, дифузії, осмосу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§27, в27 №3,4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3F3235" w:rsidRDefault="003F3235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20.01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Ідеальний газ як фізична модель. Тиск газів. Осн</w:t>
            </w:r>
            <w:r w:rsidRPr="000B5331">
              <w:rPr>
                <w:lang w:val="uk-UA"/>
              </w:rPr>
              <w:t>о</w:t>
            </w:r>
            <w:r w:rsidRPr="000B5331">
              <w:rPr>
                <w:lang w:val="uk-UA"/>
              </w:rPr>
              <w:t>вне рівняння МКТ газів.</w:t>
            </w:r>
          </w:p>
        </w:tc>
        <w:tc>
          <w:tcPr>
            <w:tcW w:w="3876" w:type="dxa"/>
          </w:tcPr>
          <w:p w:rsidR="001442F7" w:rsidRPr="000B5331" w:rsidRDefault="00BE7B2C" w:rsidP="00BE7B2C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="001442F7" w:rsidRPr="000B5331">
              <w:rPr>
                <w:bCs/>
                <w:sz w:val="22"/>
              </w:rPr>
              <w:t>Оперує п</w:t>
            </w:r>
            <w:r w:rsidR="001442F7" w:rsidRPr="000B5331">
              <w:rPr>
                <w:bCs/>
                <w:sz w:val="22"/>
              </w:rPr>
              <w:t>о</w:t>
            </w:r>
            <w:r w:rsidR="001442F7" w:rsidRPr="000B5331">
              <w:rPr>
                <w:bCs/>
                <w:sz w:val="22"/>
              </w:rPr>
              <w:t>няттями і термінами  ідеальний газ, тиск газу, розв’язує задачі на застос</w:t>
            </w:r>
            <w:r w:rsidR="001442F7" w:rsidRPr="000B5331">
              <w:rPr>
                <w:bCs/>
                <w:sz w:val="22"/>
              </w:rPr>
              <w:t>у</w:t>
            </w:r>
            <w:r w:rsidR="001442F7" w:rsidRPr="000B5331">
              <w:rPr>
                <w:bCs/>
                <w:sz w:val="22"/>
              </w:rPr>
              <w:t>вання основного рівняння МКТ газів,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24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§28,в28, №2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3F3235" w:rsidRDefault="003F3235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21.01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 xml:space="preserve">Температура. </w:t>
            </w:r>
          </w:p>
        </w:tc>
        <w:tc>
          <w:tcPr>
            <w:tcW w:w="3876" w:type="dxa"/>
          </w:tcPr>
          <w:p w:rsidR="001442F7" w:rsidRPr="000B5331" w:rsidRDefault="00BE7B2C" w:rsidP="00BE7B2C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="001442F7" w:rsidRPr="000B5331">
              <w:rPr>
                <w:rFonts w:eastAsia="MS Mincho"/>
                <w:bCs/>
                <w:sz w:val="22"/>
              </w:rPr>
              <w:t>Розуміє фізичний зміст поняття температура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§29, в29, №3,4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3F3235" w:rsidRDefault="003F3235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25.01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Рівняння стану ідеального газу.</w:t>
            </w:r>
          </w:p>
        </w:tc>
        <w:tc>
          <w:tcPr>
            <w:tcW w:w="3876" w:type="dxa"/>
          </w:tcPr>
          <w:p w:rsidR="001442F7" w:rsidRPr="000B5331" w:rsidRDefault="00BE7B2C" w:rsidP="00BE7B2C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="001442F7" w:rsidRPr="000B5331">
              <w:rPr>
                <w:bCs/>
                <w:sz w:val="22"/>
                <w:lang w:val="uk-UA"/>
              </w:rPr>
              <w:t>Оперує поня</w:t>
            </w:r>
            <w:r w:rsidR="001442F7" w:rsidRPr="000B5331">
              <w:rPr>
                <w:bCs/>
                <w:sz w:val="22"/>
                <w:lang w:val="uk-UA"/>
              </w:rPr>
              <w:t>т</w:t>
            </w:r>
            <w:r w:rsidR="001442F7" w:rsidRPr="000B5331">
              <w:rPr>
                <w:bCs/>
                <w:sz w:val="22"/>
                <w:lang w:val="uk-UA"/>
              </w:rPr>
              <w:t>тями і термінами рівняння стану іде</w:t>
            </w:r>
            <w:r w:rsidR="001442F7" w:rsidRPr="000B5331">
              <w:rPr>
                <w:bCs/>
                <w:sz w:val="22"/>
                <w:lang w:val="uk-UA"/>
              </w:rPr>
              <w:t>а</w:t>
            </w:r>
            <w:r w:rsidR="001442F7" w:rsidRPr="000B5331">
              <w:rPr>
                <w:bCs/>
                <w:sz w:val="22"/>
                <w:lang w:val="uk-UA"/>
              </w:rPr>
              <w:t xml:space="preserve">льного газу,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="001442F7" w:rsidRPr="000B5331">
              <w:rPr>
                <w:bCs/>
                <w:sz w:val="22"/>
                <w:lang w:val="uk-UA"/>
              </w:rPr>
              <w:t>розв’язує задачі на застосування рі</w:t>
            </w:r>
            <w:r w:rsidR="001442F7" w:rsidRPr="000B5331">
              <w:rPr>
                <w:bCs/>
                <w:sz w:val="22"/>
                <w:lang w:val="uk-UA"/>
              </w:rPr>
              <w:t>в</w:t>
            </w:r>
            <w:r w:rsidR="001442F7" w:rsidRPr="000B5331">
              <w:rPr>
                <w:bCs/>
                <w:sz w:val="22"/>
                <w:lang w:val="uk-UA"/>
              </w:rPr>
              <w:t>няння стану газу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25</w:t>
            </w: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§30(1-2), в30, №3</w:t>
            </w: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3F3235" w:rsidRDefault="003F3235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27.01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Ізопроцеси.</w:t>
            </w:r>
          </w:p>
        </w:tc>
        <w:tc>
          <w:tcPr>
            <w:tcW w:w="3876" w:type="dxa"/>
          </w:tcPr>
          <w:p w:rsidR="001442F7" w:rsidRPr="000B5331" w:rsidRDefault="00BE7B2C" w:rsidP="00BE7B2C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="001442F7" w:rsidRPr="000B5331">
              <w:rPr>
                <w:bCs/>
                <w:sz w:val="22"/>
              </w:rPr>
              <w:t>Оперує поня</w:t>
            </w:r>
            <w:r w:rsidR="001442F7" w:rsidRPr="000B5331">
              <w:rPr>
                <w:bCs/>
                <w:sz w:val="22"/>
              </w:rPr>
              <w:t>т</w:t>
            </w:r>
            <w:r w:rsidR="001442F7" w:rsidRPr="000B5331">
              <w:rPr>
                <w:bCs/>
                <w:sz w:val="22"/>
              </w:rPr>
              <w:t>тями і термінами ізопроцеси</w:t>
            </w:r>
            <w:r w:rsidRPr="000B5331">
              <w:rPr>
                <w:bCs/>
                <w:sz w:val="22"/>
                <w:lang w:val="uk-UA"/>
              </w:rPr>
              <w:t xml:space="preserve">.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Діяльн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і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сний компонент </w:t>
            </w:r>
            <w:r w:rsidR="00676C02" w:rsidRPr="000B5331">
              <w:rPr>
                <w:bCs/>
                <w:sz w:val="22"/>
              </w:rPr>
              <w:t xml:space="preserve"> </w:t>
            </w:r>
            <w:r w:rsidR="001442F7" w:rsidRPr="000B5331">
              <w:rPr>
                <w:bCs/>
                <w:sz w:val="22"/>
              </w:rPr>
              <w:t>Розв’язує задачі на застосування газових законів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§30(3-7) в30 № 4,5</w:t>
            </w:r>
          </w:p>
        </w:tc>
      </w:tr>
      <w:tr w:rsidR="001442F7" w:rsidRPr="00676C02" w:rsidTr="00676C02">
        <w:trPr>
          <w:cantSplit/>
          <w:trHeight w:val="863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3F3235" w:rsidRDefault="003F3235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28.01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pStyle w:val="Default"/>
              <w:rPr>
                <w:lang w:val="uk-UA"/>
              </w:rPr>
            </w:pPr>
            <w:r w:rsidRPr="000B5331">
              <w:rPr>
                <w:b/>
                <w:iCs/>
                <w:lang w:val="uk-UA"/>
              </w:rPr>
              <w:t>Інструктаж з БЖД</w:t>
            </w:r>
            <w:r w:rsidRPr="000B5331">
              <w:rPr>
                <w:b/>
                <w:lang w:val="uk-UA"/>
              </w:rPr>
              <w:t>.</w:t>
            </w:r>
            <w:r w:rsidRPr="000B5331">
              <w:rPr>
                <w:b/>
                <w:color w:val="0000FF"/>
                <w:lang w:val="uk-UA"/>
              </w:rPr>
              <w:t xml:space="preserve"> </w:t>
            </w:r>
            <w:r w:rsidRPr="000B5331">
              <w:rPr>
                <w:b/>
                <w:i/>
                <w:lang w:val="uk-UA"/>
              </w:rPr>
              <w:t xml:space="preserve">Практична робота № 5. </w:t>
            </w:r>
            <w:r w:rsidRPr="000B5331">
              <w:rPr>
                <w:noProof/>
                <w:lang w:val="uk-UA"/>
              </w:rPr>
              <w:t xml:space="preserve">Дослідження одного з ізопроцесів </w:t>
            </w:r>
            <w:r w:rsidRPr="000B5331">
              <w:rPr>
                <w:lang w:val="uk-UA"/>
              </w:rPr>
              <w:t>(ЛФП)</w:t>
            </w:r>
          </w:p>
        </w:tc>
        <w:tc>
          <w:tcPr>
            <w:tcW w:w="3876" w:type="dxa"/>
          </w:tcPr>
          <w:p w:rsidR="001442F7" w:rsidRPr="000B5331" w:rsidRDefault="00BE7B2C" w:rsidP="00BE7B2C">
            <w:pPr>
              <w:pStyle w:val="Default"/>
              <w:rPr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="001442F7" w:rsidRPr="000B5331">
              <w:rPr>
                <w:bCs/>
                <w:sz w:val="22"/>
              </w:rPr>
              <w:t>Експериме</w:t>
            </w:r>
            <w:r w:rsidR="001442F7" w:rsidRPr="000B5331">
              <w:rPr>
                <w:bCs/>
                <w:sz w:val="22"/>
              </w:rPr>
              <w:t>н</w:t>
            </w:r>
            <w:r w:rsidR="001442F7" w:rsidRPr="000B5331">
              <w:rPr>
                <w:bCs/>
                <w:sz w:val="22"/>
              </w:rPr>
              <w:t>тально</w:t>
            </w:r>
            <w:r w:rsidRPr="000B5331">
              <w:rPr>
                <w:bCs/>
                <w:sz w:val="22"/>
              </w:rPr>
              <w:t xml:space="preserve"> </w:t>
            </w:r>
            <w:r w:rsidR="001442F7" w:rsidRPr="000B5331">
              <w:rPr>
                <w:bCs/>
                <w:sz w:val="22"/>
                <w:lang w:val="uk-UA"/>
              </w:rPr>
              <w:t xml:space="preserve">перевіряє газові закони. 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rFonts w:eastAsia="MS Mincho"/>
                <w:bCs/>
                <w:sz w:val="24"/>
              </w:rPr>
            </w:pPr>
          </w:p>
        </w:tc>
      </w:tr>
      <w:tr w:rsidR="001442F7" w:rsidRPr="00676C02" w:rsidTr="00676C02">
        <w:trPr>
          <w:cantSplit/>
          <w:trHeight w:val="176"/>
        </w:trPr>
        <w:tc>
          <w:tcPr>
            <w:tcW w:w="567" w:type="dxa"/>
          </w:tcPr>
          <w:p w:rsidR="001442F7" w:rsidRPr="00676C02" w:rsidRDefault="001442F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1442F7" w:rsidRPr="003F3235" w:rsidRDefault="003F3235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01.02</w:t>
            </w:r>
          </w:p>
        </w:tc>
        <w:tc>
          <w:tcPr>
            <w:tcW w:w="851" w:type="dxa"/>
          </w:tcPr>
          <w:p w:rsidR="001442F7" w:rsidRPr="000B5331" w:rsidRDefault="001442F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1442F7" w:rsidRPr="000B5331" w:rsidRDefault="001442F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 xml:space="preserve">них задач  </w:t>
            </w:r>
          </w:p>
        </w:tc>
        <w:tc>
          <w:tcPr>
            <w:tcW w:w="3876" w:type="dxa"/>
          </w:tcPr>
          <w:p w:rsidR="001442F7" w:rsidRPr="000B5331" w:rsidRDefault="00BE7B2C" w:rsidP="00BE7B2C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 </w:t>
            </w:r>
            <w:r w:rsidR="001442F7" w:rsidRPr="000B5331">
              <w:rPr>
                <w:bCs/>
                <w:sz w:val="22"/>
              </w:rPr>
              <w:t>Розв’язує задачі на застосування основного рівняння МКТ газів, рівняння стану газу та газових законів</w:t>
            </w:r>
          </w:p>
        </w:tc>
        <w:tc>
          <w:tcPr>
            <w:tcW w:w="425" w:type="dxa"/>
          </w:tcPr>
          <w:p w:rsidR="001442F7" w:rsidRPr="00676C02" w:rsidRDefault="001442F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1442F7" w:rsidRPr="00676C02" w:rsidRDefault="001442F7" w:rsidP="00676C02">
            <w:pPr>
              <w:rPr>
                <w:rFonts w:eastAsia="MS Mincho"/>
                <w:bCs/>
                <w:sz w:val="24"/>
              </w:rPr>
            </w:pP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03.02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DD372D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 xml:space="preserve">них задач  </w:t>
            </w:r>
          </w:p>
        </w:tc>
        <w:tc>
          <w:tcPr>
            <w:tcW w:w="3876" w:type="dxa"/>
          </w:tcPr>
          <w:p w:rsidR="00A52AD7" w:rsidRPr="000B5331" w:rsidRDefault="00A52AD7" w:rsidP="00DD372D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 </w:t>
            </w:r>
            <w:r w:rsidRPr="000B5331">
              <w:rPr>
                <w:bCs/>
                <w:sz w:val="22"/>
              </w:rPr>
              <w:t>Розв’язує задачі на застосування основного рівняння МКТ газів, рівняння стану газу та газових законів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rFonts w:eastAsia="MS Mincho"/>
                <w:bCs/>
                <w:sz w:val="24"/>
              </w:rPr>
            </w:pP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04.02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 xml:space="preserve">них задач  </w:t>
            </w:r>
            <w:r w:rsidRPr="000B5331">
              <w:rPr>
                <w:b/>
                <w:sz w:val="24"/>
              </w:rPr>
              <w:t>(ТО  № 5)</w:t>
            </w:r>
          </w:p>
        </w:tc>
        <w:tc>
          <w:tcPr>
            <w:tcW w:w="3876" w:type="dxa"/>
          </w:tcPr>
          <w:p w:rsidR="00A52AD7" w:rsidRPr="000B5331" w:rsidRDefault="00A52AD7" w:rsidP="00BE7B2C">
            <w:pPr>
              <w:pStyle w:val="Default"/>
              <w:rPr>
                <w:rFonts w:eastAsia="MS Mincho"/>
                <w:bCs/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Розв’язує задачі на застосування основного рівняння МКТ газів, рівняння стану газу та газових законів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 xml:space="preserve">§30 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08.02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 xml:space="preserve">Властивості насиченої та ненасиченої пари. </w:t>
            </w:r>
          </w:p>
        </w:tc>
        <w:tc>
          <w:tcPr>
            <w:tcW w:w="3876" w:type="dxa"/>
          </w:tcPr>
          <w:p w:rsidR="00A52AD7" w:rsidRPr="000B5331" w:rsidRDefault="00A52AD7" w:rsidP="00BE7B2C">
            <w:pPr>
              <w:pStyle w:val="Default"/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поня</w:t>
            </w:r>
            <w:r w:rsidRPr="000B5331">
              <w:rPr>
                <w:bCs/>
                <w:sz w:val="22"/>
              </w:rPr>
              <w:t>т</w:t>
            </w:r>
            <w:r w:rsidRPr="000B5331">
              <w:rPr>
                <w:bCs/>
                <w:sz w:val="22"/>
              </w:rPr>
              <w:t xml:space="preserve">тями насичена та ненасичена пара,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розв’язує задачі на властивості насиченої пари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§31, в31, 3,4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10.02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Вологість повітря, її в</w:t>
            </w:r>
            <w:r w:rsidRPr="000B5331">
              <w:rPr>
                <w:sz w:val="24"/>
              </w:rPr>
              <w:t>и</w:t>
            </w:r>
            <w:r w:rsidRPr="000B5331">
              <w:rPr>
                <w:sz w:val="24"/>
              </w:rPr>
              <w:t xml:space="preserve">мірювання. Точка роси. Рівновага фаз та фазові переходи. </w:t>
            </w:r>
            <w:r w:rsidRPr="000B5331">
              <w:rPr>
                <w:b/>
                <w:iCs/>
                <w:sz w:val="24"/>
              </w:rPr>
              <w:t>Інструктаж з БЖД</w:t>
            </w:r>
            <w:r w:rsidRPr="000B5331">
              <w:rPr>
                <w:b/>
                <w:sz w:val="24"/>
              </w:rPr>
              <w:t>.</w:t>
            </w:r>
            <w:r w:rsidRPr="000B5331">
              <w:rPr>
                <w:b/>
                <w:color w:val="0000FF"/>
                <w:sz w:val="24"/>
              </w:rPr>
              <w:t xml:space="preserve"> </w:t>
            </w:r>
            <w:r w:rsidRPr="000B5331">
              <w:rPr>
                <w:b/>
                <w:i/>
                <w:sz w:val="24"/>
              </w:rPr>
              <w:t>Лабораторна р</w:t>
            </w:r>
            <w:r w:rsidRPr="000B5331">
              <w:rPr>
                <w:b/>
                <w:i/>
                <w:sz w:val="24"/>
              </w:rPr>
              <w:t>о</w:t>
            </w:r>
            <w:r w:rsidRPr="000B5331">
              <w:rPr>
                <w:b/>
                <w:i/>
                <w:sz w:val="24"/>
              </w:rPr>
              <w:t xml:space="preserve">бота №6  </w:t>
            </w:r>
            <w:r w:rsidRPr="000B5331">
              <w:rPr>
                <w:sz w:val="24"/>
              </w:rPr>
              <w:t>Вимірювання відносної вологості пов</w:t>
            </w:r>
            <w:r w:rsidRPr="000B5331">
              <w:rPr>
                <w:sz w:val="24"/>
              </w:rPr>
              <w:t>і</w:t>
            </w:r>
            <w:r w:rsidRPr="000B5331">
              <w:rPr>
                <w:sz w:val="24"/>
              </w:rPr>
              <w:t>тря</w:t>
            </w:r>
          </w:p>
        </w:tc>
        <w:tc>
          <w:tcPr>
            <w:tcW w:w="3876" w:type="dxa"/>
          </w:tcPr>
          <w:p w:rsidR="00A52AD7" w:rsidRPr="000B5331" w:rsidRDefault="00A52AD7" w:rsidP="00621C61">
            <w:pPr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</w:rPr>
              <w:t xml:space="preserve">Знаннєвий компонент  </w:t>
            </w:r>
            <w:r w:rsidRPr="000B5331">
              <w:rPr>
                <w:bCs/>
                <w:sz w:val="22"/>
              </w:rPr>
              <w:t>Оперує п</w:t>
            </w:r>
            <w:r w:rsidRPr="000B5331">
              <w:rPr>
                <w:bCs/>
                <w:sz w:val="22"/>
              </w:rPr>
              <w:t>о</w:t>
            </w:r>
            <w:r w:rsidRPr="000B5331">
              <w:rPr>
                <w:bCs/>
                <w:sz w:val="22"/>
              </w:rPr>
              <w:t>няттями  абсолютна та відносна вол</w:t>
            </w:r>
            <w:r w:rsidRPr="000B5331">
              <w:rPr>
                <w:bCs/>
                <w:sz w:val="22"/>
              </w:rPr>
              <w:t>о</w:t>
            </w:r>
            <w:r w:rsidRPr="000B5331">
              <w:rPr>
                <w:bCs/>
                <w:sz w:val="22"/>
              </w:rPr>
              <w:t>гість повітря, рівновага фаз та фазові переходи, потрійна точка,</w:t>
            </w:r>
            <w:r w:rsidRPr="000B5331">
              <w:rPr>
                <w:b/>
                <w:bCs/>
                <w:i/>
                <w:iCs/>
                <w:sz w:val="22"/>
              </w:rPr>
              <w:t xml:space="preserve"> Діяльні</w:t>
            </w:r>
            <w:r w:rsidRPr="000B5331">
              <w:rPr>
                <w:b/>
                <w:bCs/>
                <w:i/>
                <w:iCs/>
                <w:sz w:val="22"/>
              </w:rPr>
              <w:t>с</w:t>
            </w:r>
            <w:r w:rsidRPr="000B5331">
              <w:rPr>
                <w:b/>
                <w:bCs/>
                <w:i/>
                <w:iCs/>
                <w:sz w:val="22"/>
              </w:rPr>
              <w:t xml:space="preserve">ний компонент </w:t>
            </w:r>
            <w:r w:rsidRPr="000B5331">
              <w:rPr>
                <w:bCs/>
                <w:sz w:val="22"/>
              </w:rPr>
              <w:t xml:space="preserve"> експериментально вимірює вологість повітря </w:t>
            </w:r>
            <w:r w:rsidRPr="000B5331">
              <w:rPr>
                <w:b/>
                <w:bCs/>
                <w:i/>
                <w:iCs/>
                <w:sz w:val="22"/>
              </w:rPr>
              <w:t xml:space="preserve">Ціннісний компонент </w:t>
            </w:r>
            <w:r w:rsidRPr="000B5331">
              <w:rPr>
                <w:bCs/>
                <w:sz w:val="22"/>
              </w:rPr>
              <w:t>Виявляє вплив вологості повітря на життєдіяльність людей і технологічні процеси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26</w:t>
            </w: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§32,в32, №3,4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11.02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Будова рідини. Поверхн</w:t>
            </w:r>
            <w:r w:rsidRPr="000B5331">
              <w:rPr>
                <w:lang w:val="uk-UA"/>
              </w:rPr>
              <w:t>е</w:t>
            </w:r>
            <w:r w:rsidRPr="000B5331">
              <w:rPr>
                <w:lang w:val="uk-UA"/>
              </w:rPr>
              <w:t>вий натяг рідини.</w:t>
            </w:r>
          </w:p>
        </w:tc>
        <w:tc>
          <w:tcPr>
            <w:tcW w:w="3876" w:type="dxa"/>
          </w:tcPr>
          <w:p w:rsidR="00A52AD7" w:rsidRPr="000B5331" w:rsidRDefault="00A52AD7" w:rsidP="00621C61">
            <w:pPr>
              <w:pStyle w:val="Default"/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Pr="000B5331">
              <w:rPr>
                <w:bCs/>
                <w:sz w:val="22"/>
              </w:rPr>
              <w:t>Оперує п</w:t>
            </w:r>
            <w:r w:rsidRPr="000B5331">
              <w:rPr>
                <w:bCs/>
                <w:sz w:val="22"/>
              </w:rPr>
              <w:t>о</w:t>
            </w:r>
            <w:r w:rsidRPr="000B5331">
              <w:rPr>
                <w:bCs/>
                <w:sz w:val="22"/>
              </w:rPr>
              <w:t>няттями поверхневий натяг рідини, розв’язує задачі на поверхневий натяг рідини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 xml:space="preserve">§33, в33 №2, 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15.02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pStyle w:val="a6"/>
              <w:tabs>
                <w:tab w:val="clear" w:pos="5443"/>
                <w:tab w:val="clear" w:pos="5896"/>
                <w:tab w:val="left" w:pos="4569"/>
              </w:tabs>
              <w:spacing w:line="240" w:lineRule="auto"/>
              <w:ind w:right="34" w:firstLine="0"/>
              <w:rPr>
                <w:sz w:val="24"/>
                <w:szCs w:val="24"/>
                <w:lang w:val="uk-UA"/>
              </w:rPr>
            </w:pPr>
            <w:r w:rsidRPr="000B5331">
              <w:rPr>
                <w:b/>
                <w:iCs/>
                <w:sz w:val="24"/>
                <w:szCs w:val="24"/>
                <w:lang w:val="uk-UA"/>
              </w:rPr>
              <w:t>Інструктаж з БЖД</w:t>
            </w:r>
            <w:r w:rsidRPr="000B5331">
              <w:rPr>
                <w:b/>
                <w:sz w:val="24"/>
                <w:szCs w:val="24"/>
                <w:lang w:val="uk-UA"/>
              </w:rPr>
              <w:t>.</w:t>
            </w:r>
            <w:r w:rsidRPr="000B5331">
              <w:rPr>
                <w:b/>
                <w:color w:val="0000FF"/>
                <w:sz w:val="24"/>
                <w:szCs w:val="24"/>
                <w:lang w:val="uk-UA"/>
              </w:rPr>
              <w:t xml:space="preserve"> </w:t>
            </w:r>
            <w:r w:rsidRPr="000B5331">
              <w:rPr>
                <w:b/>
                <w:i/>
                <w:sz w:val="24"/>
                <w:szCs w:val="24"/>
                <w:lang w:val="uk-UA"/>
              </w:rPr>
              <w:t xml:space="preserve">Практична робота №  7  </w:t>
            </w:r>
            <w:r w:rsidRPr="000B5331">
              <w:rPr>
                <w:noProof/>
                <w:sz w:val="24"/>
                <w:szCs w:val="24"/>
                <w:lang w:val="uk-UA"/>
              </w:rPr>
              <w:t>Визначення коефіцієнта поверхневого натягу рідини</w:t>
            </w:r>
            <w:r w:rsidRPr="000B5331">
              <w:rPr>
                <w:sz w:val="24"/>
                <w:szCs w:val="24"/>
                <w:lang w:val="uk-UA"/>
              </w:rPr>
              <w:t>. (ЛФП)</w:t>
            </w:r>
          </w:p>
        </w:tc>
        <w:tc>
          <w:tcPr>
            <w:tcW w:w="3876" w:type="dxa"/>
          </w:tcPr>
          <w:p w:rsidR="00A52AD7" w:rsidRPr="000B5331" w:rsidRDefault="00A52AD7" w:rsidP="00621C61">
            <w:pPr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Експериме</w:t>
            </w:r>
            <w:r w:rsidRPr="000B5331">
              <w:rPr>
                <w:bCs/>
                <w:sz w:val="22"/>
              </w:rPr>
              <w:t>н</w:t>
            </w:r>
            <w:r w:rsidRPr="000B5331">
              <w:rPr>
                <w:bCs/>
                <w:sz w:val="22"/>
              </w:rPr>
              <w:t>тально вимірює   поверхневий натяг</w:t>
            </w:r>
            <w:r w:rsidRPr="000B5331">
              <w:rPr>
                <w:b/>
                <w:bCs/>
                <w:i/>
                <w:iCs/>
                <w:sz w:val="22"/>
              </w:rPr>
              <w:t xml:space="preserve"> Ціннісний компонент </w:t>
            </w:r>
            <w:r w:rsidRPr="000B5331">
              <w:rPr>
                <w:bCs/>
                <w:sz w:val="22"/>
              </w:rPr>
              <w:t>Виявляє</w:t>
            </w:r>
          </w:p>
          <w:p w:rsidR="00A52AD7" w:rsidRPr="000B5331" w:rsidRDefault="00A52AD7" w:rsidP="00621C61">
            <w:pPr>
              <w:rPr>
                <w:sz w:val="22"/>
              </w:rPr>
            </w:pPr>
            <w:r w:rsidRPr="000B5331">
              <w:rPr>
                <w:bCs/>
                <w:sz w:val="22"/>
              </w:rPr>
              <w:t>важливість поверхневих явищ у пр</w:t>
            </w:r>
            <w:r w:rsidRPr="000B5331">
              <w:rPr>
                <w:bCs/>
                <w:sz w:val="22"/>
              </w:rPr>
              <w:t>и</w:t>
            </w:r>
            <w:r w:rsidRPr="000B5331">
              <w:rPr>
                <w:bCs/>
                <w:sz w:val="22"/>
              </w:rPr>
              <w:t>роді та техніці.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ЕЗ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17.02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Змочування. Капілярні явища.</w:t>
            </w:r>
          </w:p>
        </w:tc>
        <w:tc>
          <w:tcPr>
            <w:tcW w:w="3876" w:type="dxa"/>
          </w:tcPr>
          <w:p w:rsidR="00A52AD7" w:rsidRPr="00D22333" w:rsidRDefault="00A52AD7" w:rsidP="00D22333">
            <w:pPr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поня</w:t>
            </w:r>
            <w:r w:rsidRPr="000B5331">
              <w:rPr>
                <w:bCs/>
                <w:sz w:val="22"/>
              </w:rPr>
              <w:t>т</w:t>
            </w:r>
            <w:r w:rsidRPr="000B5331">
              <w:rPr>
                <w:bCs/>
                <w:sz w:val="22"/>
              </w:rPr>
              <w:t>тями змочування, капілярні явища, розв’язує задачі на капілярні явища;</w:t>
            </w:r>
            <w:r w:rsidRPr="00D22333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D22333">
              <w:rPr>
                <w:b/>
                <w:bCs/>
                <w:i/>
                <w:iCs/>
                <w:sz w:val="22"/>
                <w:szCs w:val="22"/>
              </w:rPr>
              <w:t xml:space="preserve">Ціннісний компонент </w:t>
            </w:r>
            <w:r w:rsidRPr="00D22333">
              <w:rPr>
                <w:bCs/>
                <w:sz w:val="22"/>
                <w:szCs w:val="22"/>
              </w:rPr>
              <w:t>Виявляє</w:t>
            </w:r>
          </w:p>
          <w:p w:rsidR="00A52AD7" w:rsidRPr="00D22333" w:rsidRDefault="00A52AD7" w:rsidP="00D22333">
            <w:r w:rsidRPr="00D22333">
              <w:rPr>
                <w:bCs/>
                <w:sz w:val="22"/>
                <w:szCs w:val="22"/>
              </w:rPr>
              <w:t>важливість поверхневих явищ у пр</w:t>
            </w:r>
            <w:r w:rsidRPr="00D22333">
              <w:rPr>
                <w:bCs/>
                <w:sz w:val="22"/>
                <w:szCs w:val="22"/>
              </w:rPr>
              <w:t>и</w:t>
            </w:r>
            <w:r w:rsidRPr="00D22333">
              <w:rPr>
                <w:bCs/>
                <w:sz w:val="22"/>
                <w:szCs w:val="22"/>
              </w:rPr>
              <w:t>роді та техніці.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27</w:t>
            </w: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§33, в33 №4,5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18.02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Тверді тіла (кристалічні та аморфні).</w:t>
            </w:r>
          </w:p>
        </w:tc>
        <w:tc>
          <w:tcPr>
            <w:tcW w:w="3876" w:type="dxa"/>
          </w:tcPr>
          <w:p w:rsidR="00A52AD7" w:rsidRPr="000B5331" w:rsidRDefault="00A52AD7" w:rsidP="00621C61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Pr="000B5331">
              <w:rPr>
                <w:rFonts w:eastAsia="MS Mincho"/>
                <w:bCs/>
                <w:sz w:val="22"/>
              </w:rPr>
              <w:t>Розрізняє кристалічні та аморфні тіла за фізи</w:t>
            </w:r>
            <w:r w:rsidRPr="000B5331">
              <w:rPr>
                <w:rFonts w:eastAsia="MS Mincho"/>
                <w:bCs/>
                <w:sz w:val="22"/>
              </w:rPr>
              <w:t>ч</w:t>
            </w:r>
            <w:r w:rsidRPr="000B5331">
              <w:rPr>
                <w:rFonts w:eastAsia="MS Mincho"/>
                <w:bCs/>
                <w:sz w:val="22"/>
              </w:rPr>
              <w:t>ними властивостями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§34(1-2), в 34 №4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ind w:right="-105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22.02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Монокристали, полікри</w:t>
            </w:r>
            <w:r w:rsidRPr="000B5331">
              <w:rPr>
                <w:sz w:val="24"/>
              </w:rPr>
              <w:t>с</w:t>
            </w:r>
            <w:r w:rsidRPr="000B5331">
              <w:rPr>
                <w:sz w:val="24"/>
              </w:rPr>
              <w:t>тали. Анізотропія крист</w:t>
            </w:r>
            <w:r w:rsidRPr="000B5331">
              <w:rPr>
                <w:sz w:val="24"/>
              </w:rPr>
              <w:t>а</w:t>
            </w:r>
            <w:r w:rsidRPr="000B5331">
              <w:rPr>
                <w:sz w:val="24"/>
              </w:rPr>
              <w:t>лів.</w:t>
            </w:r>
          </w:p>
        </w:tc>
        <w:tc>
          <w:tcPr>
            <w:tcW w:w="3876" w:type="dxa"/>
          </w:tcPr>
          <w:p w:rsidR="00A52AD7" w:rsidRPr="000B5331" w:rsidRDefault="00A52AD7" w:rsidP="00621C61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rFonts w:eastAsia="MS Mincho"/>
                <w:bCs/>
                <w:sz w:val="22"/>
              </w:rPr>
              <w:t>Характеризує кристалічні тіла за їх властивостями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§34(3),в 34 №2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24.02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Рідкі кристали та їх вла</w:t>
            </w:r>
            <w:r w:rsidRPr="000B5331">
              <w:rPr>
                <w:sz w:val="24"/>
              </w:rPr>
              <w:t>с</w:t>
            </w:r>
            <w:r w:rsidRPr="000B5331">
              <w:rPr>
                <w:sz w:val="24"/>
              </w:rPr>
              <w:t>тивості.</w:t>
            </w:r>
          </w:p>
        </w:tc>
        <w:tc>
          <w:tcPr>
            <w:tcW w:w="3876" w:type="dxa"/>
          </w:tcPr>
          <w:p w:rsidR="00A52AD7" w:rsidRPr="000B5331" w:rsidRDefault="00A52AD7" w:rsidP="00621C61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rFonts w:eastAsia="MS Mincho"/>
                <w:bCs/>
                <w:sz w:val="22"/>
              </w:rPr>
              <w:t>Описує види рідких кристалів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§34(4)в34, №4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25.02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Види деформації твердих тіл. Механічна напруга твердих тіл.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Pr="000B5331">
              <w:rPr>
                <w:bCs/>
                <w:sz w:val="22"/>
              </w:rPr>
              <w:t>Оперує п</w:t>
            </w:r>
            <w:r w:rsidRPr="000B5331">
              <w:rPr>
                <w:bCs/>
                <w:sz w:val="22"/>
              </w:rPr>
              <w:t>о</w:t>
            </w:r>
            <w:r w:rsidRPr="000B5331">
              <w:rPr>
                <w:bCs/>
                <w:sz w:val="22"/>
              </w:rPr>
              <w:t>няттями механічна напруга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28</w:t>
            </w: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§35(1-2), в35 №3,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01.03</w:t>
            </w:r>
          </w:p>
        </w:tc>
        <w:tc>
          <w:tcPr>
            <w:tcW w:w="851" w:type="dxa"/>
          </w:tcPr>
          <w:p w:rsidR="00A52AD7" w:rsidRPr="000B5331" w:rsidRDefault="00A52AD7" w:rsidP="00DD37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Закон Гука, модуль Юнга. Механічні властивості твердих тіл, їх теплове розширення.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  <w:lang w:val="uk-UA"/>
              </w:rPr>
              <w:t>Оперує терм</w:t>
            </w:r>
            <w:r w:rsidRPr="000B5331">
              <w:rPr>
                <w:bCs/>
                <w:sz w:val="22"/>
                <w:lang w:val="uk-UA"/>
              </w:rPr>
              <w:t>і</w:t>
            </w:r>
            <w:r w:rsidRPr="000B5331">
              <w:rPr>
                <w:bCs/>
                <w:sz w:val="22"/>
                <w:lang w:val="uk-UA"/>
              </w:rPr>
              <w:t xml:space="preserve">нами  закон Гука, модуль Юнга,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Ді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я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льнісний компонент </w:t>
            </w:r>
            <w:r w:rsidRPr="000B5331">
              <w:rPr>
                <w:bCs/>
                <w:sz w:val="22"/>
                <w:lang w:val="uk-UA"/>
              </w:rPr>
              <w:t>розв’язує задачі застосування закону Гука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§35(3) в35 №4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03.03</w:t>
            </w:r>
          </w:p>
        </w:tc>
        <w:tc>
          <w:tcPr>
            <w:tcW w:w="851" w:type="dxa"/>
          </w:tcPr>
          <w:p w:rsidR="00A52AD7" w:rsidRPr="000B5331" w:rsidRDefault="00A52AD7" w:rsidP="00DD37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b/>
                <w:sz w:val="24"/>
              </w:rPr>
            </w:pPr>
            <w:r w:rsidRPr="000B5331">
              <w:rPr>
                <w:b/>
                <w:iCs/>
                <w:sz w:val="24"/>
              </w:rPr>
              <w:t>Інструктаж з БЖД</w:t>
            </w:r>
            <w:r w:rsidRPr="000B5331">
              <w:rPr>
                <w:b/>
                <w:sz w:val="24"/>
              </w:rPr>
              <w:t>.</w:t>
            </w:r>
            <w:r w:rsidRPr="000B5331">
              <w:rPr>
                <w:b/>
                <w:color w:val="0000FF"/>
                <w:sz w:val="24"/>
              </w:rPr>
              <w:t xml:space="preserve"> </w:t>
            </w:r>
            <w:r w:rsidRPr="000B5331">
              <w:rPr>
                <w:b/>
                <w:i/>
                <w:sz w:val="24"/>
              </w:rPr>
              <w:t>Л</w:t>
            </w:r>
            <w:r w:rsidRPr="000B5331">
              <w:rPr>
                <w:b/>
                <w:i/>
                <w:sz w:val="24"/>
              </w:rPr>
              <w:t>а</w:t>
            </w:r>
            <w:r w:rsidRPr="000B5331">
              <w:rPr>
                <w:b/>
                <w:i/>
                <w:sz w:val="24"/>
              </w:rPr>
              <w:t xml:space="preserve">бораторна робота № 8 </w:t>
            </w:r>
            <w:r w:rsidRPr="000B5331">
              <w:rPr>
                <w:b/>
                <w:sz w:val="24"/>
              </w:rPr>
              <w:t xml:space="preserve"> </w:t>
            </w:r>
            <w:r w:rsidRPr="000B5331">
              <w:rPr>
                <w:sz w:val="24"/>
              </w:rPr>
              <w:t>Дослідження пружних властивостей тіл.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Експериме</w:t>
            </w:r>
            <w:r w:rsidRPr="000B5331">
              <w:rPr>
                <w:bCs/>
                <w:sz w:val="22"/>
              </w:rPr>
              <w:t>н</w:t>
            </w:r>
            <w:r w:rsidRPr="000B5331">
              <w:rPr>
                <w:bCs/>
                <w:sz w:val="22"/>
              </w:rPr>
              <w:t>тально вимірює модуль Юнга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04.03</w:t>
            </w:r>
          </w:p>
        </w:tc>
        <w:tc>
          <w:tcPr>
            <w:tcW w:w="851" w:type="dxa"/>
          </w:tcPr>
          <w:p w:rsidR="00A52AD7" w:rsidRPr="000B5331" w:rsidRDefault="00A52AD7" w:rsidP="00DD37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них задач (ПРЗ)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Розв’язує задачі на  властивості насиченої пари та визначення вологості повітря, п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верхневий натяг рідини, капілярні явища,  застосування закону Гука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ЗДС, с215, №4,6,9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10.03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DD372D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них задач (ПРЗ)</w:t>
            </w:r>
          </w:p>
        </w:tc>
        <w:tc>
          <w:tcPr>
            <w:tcW w:w="3876" w:type="dxa"/>
          </w:tcPr>
          <w:p w:rsidR="00A52AD7" w:rsidRPr="000B5331" w:rsidRDefault="00A52AD7" w:rsidP="00DD372D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Розв’язує задачі на  властивості насиченої пари та визначення вологості повітря, п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верхневий натяг рідини, капілярні явища,  застосування закону Гука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rFonts w:eastAsia="MS Mincho"/>
                <w:bCs/>
                <w:sz w:val="24"/>
              </w:rPr>
            </w:pP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A52AD7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  <w:lang w:val="en-US"/>
              </w:rPr>
              <w:t>11.03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b/>
                <w:sz w:val="24"/>
              </w:rPr>
            </w:pPr>
            <w:r w:rsidRPr="000B5331">
              <w:rPr>
                <w:b/>
                <w:bCs/>
                <w:sz w:val="24"/>
              </w:rPr>
              <w:t>Контрольна робота № 3 (</w:t>
            </w:r>
            <w:r w:rsidRPr="000B5331">
              <w:rPr>
                <w:b/>
                <w:sz w:val="24"/>
              </w:rPr>
              <w:t>ТО № 6)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Розв’язує задачі на властивості насиченої пари та визначення вологості повітря, п</w:t>
            </w:r>
            <w:r w:rsidRPr="000B5331">
              <w:rPr>
                <w:bCs/>
                <w:sz w:val="22"/>
              </w:rPr>
              <w:t>о</w:t>
            </w:r>
            <w:r w:rsidRPr="000B5331">
              <w:rPr>
                <w:bCs/>
                <w:sz w:val="22"/>
              </w:rPr>
              <w:t xml:space="preserve">верхневий натяг рідини, капілярні явища, застосування закону Гука </w:t>
            </w:r>
            <w:r w:rsidRPr="000B5331">
              <w:rPr>
                <w:b/>
                <w:bCs/>
                <w:i/>
                <w:iCs/>
                <w:sz w:val="22"/>
              </w:rPr>
              <w:t>Ці</w:t>
            </w:r>
            <w:r w:rsidRPr="000B5331">
              <w:rPr>
                <w:b/>
                <w:bCs/>
                <w:i/>
                <w:iCs/>
                <w:sz w:val="22"/>
              </w:rPr>
              <w:t>н</w:t>
            </w:r>
            <w:r w:rsidRPr="000B5331">
              <w:rPr>
                <w:b/>
                <w:bCs/>
                <w:i/>
                <w:iCs/>
                <w:sz w:val="22"/>
              </w:rPr>
              <w:t xml:space="preserve">нісний компонент  </w:t>
            </w:r>
            <w:r w:rsidRPr="000B5331">
              <w:rPr>
                <w:bCs/>
                <w:sz w:val="22"/>
              </w:rPr>
              <w:t>Виявляє</w:t>
            </w:r>
          </w:p>
          <w:p w:rsidR="00A52AD7" w:rsidRPr="000B5331" w:rsidRDefault="00A52AD7" w:rsidP="00211CC3">
            <w:pPr>
              <w:rPr>
                <w:sz w:val="22"/>
              </w:rPr>
            </w:pPr>
            <w:r w:rsidRPr="000B5331">
              <w:rPr>
                <w:bCs/>
                <w:sz w:val="22"/>
              </w:rPr>
              <w:t>вплив вологості повітря на життєді</w:t>
            </w:r>
            <w:r w:rsidRPr="000B5331">
              <w:rPr>
                <w:bCs/>
                <w:sz w:val="22"/>
              </w:rPr>
              <w:t>я</w:t>
            </w:r>
            <w:r w:rsidRPr="000B5331">
              <w:rPr>
                <w:bCs/>
                <w:sz w:val="22"/>
              </w:rPr>
              <w:t>льність людей і технологічні процеси, важливість поверхневих явищ у пр</w:t>
            </w:r>
            <w:r w:rsidRPr="000B5331">
              <w:rPr>
                <w:bCs/>
                <w:sz w:val="22"/>
              </w:rPr>
              <w:t>и</w:t>
            </w:r>
            <w:r w:rsidRPr="000B5331">
              <w:rPr>
                <w:bCs/>
                <w:sz w:val="22"/>
              </w:rPr>
              <w:t>роді та техніці.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ППР,с214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676C02">
            <w:pPr>
              <w:pStyle w:val="a3"/>
              <w:ind w:left="170"/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364" w:type="dxa"/>
            <w:gridSpan w:val="4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b/>
                <w:bCs/>
                <w:sz w:val="24"/>
              </w:rPr>
              <w:t>Частина 2. Основи термодинаміки (10 год)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15.03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pStyle w:val="Default"/>
              <w:ind w:right="-108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Основні поняття термод</w:t>
            </w:r>
            <w:r w:rsidRPr="000B5331">
              <w:rPr>
                <w:lang w:val="uk-UA"/>
              </w:rPr>
              <w:t>и</w:t>
            </w:r>
            <w:r w:rsidRPr="000B5331">
              <w:rPr>
                <w:lang w:val="uk-UA"/>
              </w:rPr>
              <w:t>наміки. Внутрішня енергія. Кількість теплоти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Pr="000B5331">
              <w:rPr>
                <w:bCs/>
                <w:sz w:val="22"/>
                <w:lang w:val="uk-UA"/>
              </w:rPr>
              <w:t>Оперує п</w:t>
            </w:r>
            <w:r w:rsidRPr="000B5331">
              <w:rPr>
                <w:bCs/>
                <w:sz w:val="22"/>
                <w:lang w:val="uk-UA"/>
              </w:rPr>
              <w:t>о</w:t>
            </w:r>
            <w:r w:rsidRPr="000B5331">
              <w:rPr>
                <w:bCs/>
                <w:sz w:val="22"/>
                <w:lang w:val="uk-UA"/>
              </w:rPr>
              <w:t>няттями і термінами внутрішня ене</w:t>
            </w:r>
            <w:r w:rsidRPr="000B5331">
              <w:rPr>
                <w:bCs/>
                <w:sz w:val="22"/>
                <w:lang w:val="uk-UA"/>
              </w:rPr>
              <w:t>р</w:t>
            </w:r>
            <w:r w:rsidRPr="000B5331">
              <w:rPr>
                <w:bCs/>
                <w:sz w:val="22"/>
                <w:lang w:val="uk-UA"/>
              </w:rPr>
              <w:t>гія, знає способи зміни внутрішньої енергії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29</w:t>
            </w: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§36, в36 № 1-2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17.03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Робота  в термодинаміці.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поня</w:t>
            </w:r>
            <w:r w:rsidRPr="000B5331">
              <w:rPr>
                <w:bCs/>
                <w:sz w:val="22"/>
              </w:rPr>
              <w:t>т</w:t>
            </w:r>
            <w:r w:rsidRPr="000B5331">
              <w:rPr>
                <w:bCs/>
                <w:sz w:val="22"/>
              </w:rPr>
              <w:t>тями робота газу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§37 в37 №3,4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18.03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Перший закон термод</w:t>
            </w:r>
            <w:r w:rsidRPr="000B5331">
              <w:rPr>
                <w:sz w:val="24"/>
              </w:rPr>
              <w:t>и</w:t>
            </w:r>
            <w:r w:rsidRPr="000B5331">
              <w:rPr>
                <w:sz w:val="24"/>
              </w:rPr>
              <w:t>наміки.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поня</w:t>
            </w:r>
            <w:r w:rsidRPr="000B5331">
              <w:rPr>
                <w:bCs/>
                <w:sz w:val="22"/>
              </w:rPr>
              <w:t>т</w:t>
            </w:r>
            <w:r w:rsidRPr="000B5331">
              <w:rPr>
                <w:bCs/>
                <w:sz w:val="22"/>
              </w:rPr>
              <w:t>тями і термінами перший закон те</w:t>
            </w:r>
            <w:r w:rsidRPr="000B5331">
              <w:rPr>
                <w:bCs/>
                <w:sz w:val="22"/>
              </w:rPr>
              <w:t>р</w:t>
            </w:r>
            <w:r w:rsidRPr="000B5331">
              <w:rPr>
                <w:bCs/>
                <w:sz w:val="22"/>
              </w:rPr>
              <w:t>модинаміки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§38, в38 №2,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29.03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Застосування першого закону термодинаміки до ізопроцесів в ідеальному газі. Адіабатний процес.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Cs/>
                <w:sz w:val="22"/>
              </w:rPr>
              <w:t xml:space="preserve">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Застосовує перший закон термодинаміки до ізопроцесів у ідеальному газі, до адіабатного процесу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30</w:t>
            </w: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§38(2), в38, №5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31.03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них задач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Застосовує перший закон термодинаміки до ізопроцесів у ідеальному газі, до адіабатного процесу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§38 в38, №4, 6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01.04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них задач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Застосовує перший закон термодинаміки до ізопроцесів у ідеальному газі, до адіабатного процесу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 xml:space="preserve">§38 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05.04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них задач</w:t>
            </w:r>
          </w:p>
        </w:tc>
        <w:tc>
          <w:tcPr>
            <w:tcW w:w="3876" w:type="dxa"/>
          </w:tcPr>
          <w:p w:rsidR="00A52AD7" w:rsidRPr="000B5331" w:rsidRDefault="00A52AD7" w:rsidP="00211CC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Застосовує перший закон термодинаміки до ізопроцесів у ідеальному газі, до адіабатного процесу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 xml:space="preserve">§38 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3F3235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07.04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Оборотні та необоротні процеси. Другий закон термодинаміки.</w:t>
            </w:r>
          </w:p>
        </w:tc>
        <w:tc>
          <w:tcPr>
            <w:tcW w:w="3876" w:type="dxa"/>
          </w:tcPr>
          <w:p w:rsidR="00A52AD7" w:rsidRPr="000B5331" w:rsidRDefault="00A52AD7" w:rsidP="00C42D37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rFonts w:eastAsia="MS Mincho"/>
                <w:bCs/>
                <w:sz w:val="22"/>
              </w:rPr>
              <w:t>Розуміє п</w:t>
            </w:r>
            <w:r w:rsidRPr="000B5331">
              <w:rPr>
                <w:rFonts w:eastAsia="MS Mincho"/>
                <w:bCs/>
                <w:sz w:val="22"/>
              </w:rPr>
              <w:t>о</w:t>
            </w:r>
            <w:r w:rsidRPr="000B5331">
              <w:rPr>
                <w:rFonts w:eastAsia="MS Mincho"/>
                <w:bCs/>
                <w:sz w:val="22"/>
              </w:rPr>
              <w:t>няття необоротного процесу, друг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ого</w:t>
            </w:r>
            <w:r w:rsidRPr="000B5331">
              <w:rPr>
                <w:rFonts w:eastAsia="MS Mincho"/>
                <w:bCs/>
                <w:sz w:val="22"/>
              </w:rPr>
              <w:t xml:space="preserve"> закон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у</w:t>
            </w:r>
            <w:r w:rsidRPr="000B5331">
              <w:rPr>
                <w:rFonts w:eastAsia="MS Mincho"/>
                <w:bCs/>
                <w:sz w:val="22"/>
              </w:rPr>
              <w:t xml:space="preserve"> термодинаміки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 xml:space="preserve">§39(1), 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A52AD7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08.04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Теплові двигуни. Цикли теплових машин. Коеф</w:t>
            </w:r>
            <w:r w:rsidRPr="000B5331">
              <w:rPr>
                <w:sz w:val="24"/>
              </w:rPr>
              <w:t>і</w:t>
            </w:r>
            <w:r w:rsidRPr="000B5331">
              <w:rPr>
                <w:sz w:val="24"/>
              </w:rPr>
              <w:t>цієнт корисної дії (ККД) теплових машин. Цикл Карно. Принцип дії хол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>дильної машини.</w:t>
            </w:r>
          </w:p>
        </w:tc>
        <w:tc>
          <w:tcPr>
            <w:tcW w:w="3876" w:type="dxa"/>
          </w:tcPr>
          <w:p w:rsidR="00A52AD7" w:rsidRPr="000B5331" w:rsidRDefault="00A52AD7" w:rsidP="00F04A93">
            <w:pPr>
              <w:pStyle w:val="Default"/>
              <w:rPr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поня</w:t>
            </w:r>
            <w:r w:rsidRPr="000B5331">
              <w:rPr>
                <w:bCs/>
                <w:sz w:val="22"/>
              </w:rPr>
              <w:t>т</w:t>
            </w:r>
            <w:r w:rsidRPr="000B5331">
              <w:rPr>
                <w:bCs/>
                <w:sz w:val="22"/>
              </w:rPr>
              <w:t xml:space="preserve">тями </w:t>
            </w:r>
            <w:r w:rsidRPr="000B5331">
              <w:rPr>
                <w:bCs/>
                <w:sz w:val="22"/>
                <w:lang w:val="uk-UA"/>
              </w:rPr>
              <w:t xml:space="preserve">принцип дії теплових машин, ККД теплового двигуна.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Ціннісний компонент </w:t>
            </w:r>
            <w:r w:rsidRPr="000B5331">
              <w:rPr>
                <w:bCs/>
                <w:sz w:val="22"/>
                <w:lang w:val="uk-UA"/>
              </w:rPr>
              <w:t>Виявляє ставлення та оц</w:t>
            </w:r>
            <w:r w:rsidRPr="000B5331">
              <w:rPr>
                <w:bCs/>
                <w:sz w:val="22"/>
                <w:lang w:val="uk-UA"/>
              </w:rPr>
              <w:t>і</w:t>
            </w:r>
            <w:r w:rsidRPr="000B5331">
              <w:rPr>
                <w:bCs/>
                <w:sz w:val="22"/>
                <w:lang w:val="uk-UA"/>
              </w:rPr>
              <w:t>нює на якісному рівні вплив теплових машин на природне середовище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31</w:t>
            </w: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§39(2-5) в39,№3,4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A52AD7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12.04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них задач (ПРЗ)</w:t>
            </w:r>
          </w:p>
        </w:tc>
        <w:tc>
          <w:tcPr>
            <w:tcW w:w="3876" w:type="dxa"/>
          </w:tcPr>
          <w:p w:rsidR="00A52AD7" w:rsidRPr="000B5331" w:rsidRDefault="00A52AD7" w:rsidP="00F04A9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Розв’язує задачі  на застосування  формул ККД теплових машин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ind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ind w:right="-108"/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ЗДС с236 №3,5,8</w:t>
            </w: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A52AD7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14.04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pStyle w:val="Default"/>
              <w:rPr>
                <w:lang w:val="uk-UA"/>
              </w:rPr>
            </w:pPr>
            <w:r w:rsidRPr="000B5331">
              <w:rPr>
                <w:b/>
                <w:bCs/>
                <w:lang w:val="uk-UA"/>
              </w:rPr>
              <w:t xml:space="preserve">Навчальні проекти </w:t>
            </w:r>
          </w:p>
        </w:tc>
        <w:tc>
          <w:tcPr>
            <w:tcW w:w="3876" w:type="dxa"/>
          </w:tcPr>
          <w:p w:rsidR="00A52AD7" w:rsidRPr="000B5331" w:rsidRDefault="00A52AD7" w:rsidP="00F04A9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Ціннісний компонент </w:t>
            </w:r>
            <w:r w:rsidRPr="000B5331">
              <w:rPr>
                <w:bCs/>
                <w:sz w:val="22"/>
                <w:lang w:val="uk-UA"/>
              </w:rPr>
              <w:t>Виявляє ста</w:t>
            </w:r>
            <w:r w:rsidRPr="000B5331">
              <w:rPr>
                <w:bCs/>
                <w:sz w:val="22"/>
                <w:lang w:val="uk-UA"/>
              </w:rPr>
              <w:t>в</w:t>
            </w:r>
            <w:r w:rsidRPr="000B5331">
              <w:rPr>
                <w:bCs/>
                <w:sz w:val="22"/>
                <w:lang w:val="uk-UA"/>
              </w:rPr>
              <w:t>лення та оцінює на якісному рівні вплив теплових машин на природне середовище, вплив вологості повітря на життєдіяльність людей і технолог</w:t>
            </w:r>
            <w:r w:rsidRPr="000B5331">
              <w:rPr>
                <w:bCs/>
                <w:sz w:val="22"/>
                <w:lang w:val="uk-UA"/>
              </w:rPr>
              <w:t>і</w:t>
            </w:r>
            <w:r w:rsidRPr="000B5331">
              <w:rPr>
                <w:bCs/>
                <w:sz w:val="22"/>
                <w:lang w:val="uk-UA"/>
              </w:rPr>
              <w:t>чні процеси, важливість поверхневих явищ у природі та техніці.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</w:p>
        </w:tc>
      </w:tr>
      <w:tr w:rsidR="00A52AD7" w:rsidRPr="00676C02" w:rsidTr="00211CC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A52AD7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15.04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905964" w:rsidP="00676C02">
            <w:pPr>
              <w:rPr>
                <w:b/>
                <w:sz w:val="24"/>
              </w:rPr>
            </w:pPr>
            <w:r w:rsidRPr="00905964">
              <w:rPr>
                <w:b/>
                <w:bCs/>
                <w:sz w:val="24"/>
              </w:rPr>
              <w:t xml:space="preserve">Контрольна робота № 4  </w:t>
            </w:r>
            <w:r w:rsidR="00A52AD7" w:rsidRPr="000B5331">
              <w:rPr>
                <w:b/>
                <w:bCs/>
                <w:sz w:val="24"/>
              </w:rPr>
              <w:t>(</w:t>
            </w:r>
            <w:r w:rsidR="00A52AD7" w:rsidRPr="000B5331">
              <w:rPr>
                <w:b/>
                <w:sz w:val="24"/>
              </w:rPr>
              <w:t>ТО № 7)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876" w:type="dxa"/>
          </w:tcPr>
          <w:p w:rsidR="00A52AD7" w:rsidRPr="000B5331" w:rsidRDefault="00A52AD7" w:rsidP="00F04A93">
            <w:pPr>
              <w:pStyle w:val="Default"/>
              <w:ind w:right="-108"/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 xml:space="preserve"> Розв’язує задачі на застосування першого закону термодинаміки та формул ККД тепл</w:t>
            </w:r>
            <w:r w:rsidRPr="000B5331">
              <w:rPr>
                <w:bCs/>
                <w:sz w:val="22"/>
              </w:rPr>
              <w:t>о</w:t>
            </w:r>
            <w:r w:rsidRPr="000B5331">
              <w:rPr>
                <w:bCs/>
                <w:sz w:val="22"/>
              </w:rPr>
              <w:t>вих машин. Застосовує перший закон термодинаміки до ізопроцесів у ідеал</w:t>
            </w:r>
            <w:r w:rsidRPr="000B5331">
              <w:rPr>
                <w:bCs/>
                <w:sz w:val="22"/>
              </w:rPr>
              <w:t>ь</w:t>
            </w:r>
            <w:r w:rsidRPr="000B5331">
              <w:rPr>
                <w:bCs/>
                <w:sz w:val="22"/>
              </w:rPr>
              <w:t>ному газі, до адіабатного процесу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ППР с235</w:t>
            </w:r>
          </w:p>
        </w:tc>
      </w:tr>
      <w:tr w:rsidR="00A52AD7" w:rsidRPr="00676C02" w:rsidTr="00676C02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676C02">
            <w:pPr>
              <w:pStyle w:val="a3"/>
              <w:ind w:left="170"/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364" w:type="dxa"/>
            <w:gridSpan w:val="4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b/>
                <w:bCs/>
                <w:sz w:val="24"/>
              </w:rPr>
              <w:t>Розділ IV. Електричне поле (17 год)</w:t>
            </w:r>
          </w:p>
        </w:tc>
      </w:tr>
      <w:tr w:rsidR="00A52AD7" w:rsidRPr="00676C02" w:rsidTr="00F04A9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A52AD7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19.04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 xml:space="preserve">Електричне поле. </w:t>
            </w:r>
          </w:p>
        </w:tc>
        <w:tc>
          <w:tcPr>
            <w:tcW w:w="3876" w:type="dxa"/>
          </w:tcPr>
          <w:p w:rsidR="00A52AD7" w:rsidRPr="000B5331" w:rsidRDefault="00A52AD7" w:rsidP="00F04A9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осно</w:t>
            </w:r>
            <w:r w:rsidRPr="000B5331">
              <w:rPr>
                <w:bCs/>
                <w:sz w:val="22"/>
              </w:rPr>
              <w:t>в</w:t>
            </w:r>
            <w:r w:rsidRPr="000B5331">
              <w:rPr>
                <w:bCs/>
                <w:sz w:val="22"/>
              </w:rPr>
              <w:t>ними поняттями: електричне поле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ind w:left="-107" w:right="-108"/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§40(1,3,4),в40, 3</w:t>
            </w:r>
          </w:p>
        </w:tc>
      </w:tr>
      <w:tr w:rsidR="00A52AD7" w:rsidRPr="00676C02" w:rsidTr="00F04A9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A52AD7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21.04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Вимірювання елемента</w:t>
            </w:r>
            <w:r w:rsidRPr="000B5331">
              <w:rPr>
                <w:sz w:val="24"/>
              </w:rPr>
              <w:t>р</w:t>
            </w:r>
            <w:r w:rsidRPr="000B5331">
              <w:rPr>
                <w:sz w:val="24"/>
              </w:rPr>
              <w:t>ного електричного заряду. Дослід Міллікена.</w:t>
            </w:r>
          </w:p>
        </w:tc>
        <w:tc>
          <w:tcPr>
            <w:tcW w:w="3876" w:type="dxa"/>
          </w:tcPr>
          <w:p w:rsidR="00A52AD7" w:rsidRPr="000B5331" w:rsidRDefault="00A52AD7" w:rsidP="00F04A9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rFonts w:eastAsia="MS Mincho"/>
                <w:bCs/>
                <w:sz w:val="22"/>
              </w:rPr>
              <w:t>Знає методи вимірювання заряду електрона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§40(2),в40, 4</w:t>
            </w:r>
          </w:p>
        </w:tc>
      </w:tr>
      <w:tr w:rsidR="00A52AD7" w:rsidRPr="00676C02" w:rsidTr="00F04A93">
        <w:trPr>
          <w:cantSplit/>
          <w:trHeight w:val="176"/>
        </w:trPr>
        <w:tc>
          <w:tcPr>
            <w:tcW w:w="567" w:type="dxa"/>
          </w:tcPr>
          <w:p w:rsidR="00A52AD7" w:rsidRPr="00676C02" w:rsidRDefault="00A52AD7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52AD7" w:rsidRPr="00A52AD7" w:rsidRDefault="00A52AD7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22.04</w:t>
            </w:r>
          </w:p>
        </w:tc>
        <w:tc>
          <w:tcPr>
            <w:tcW w:w="851" w:type="dxa"/>
          </w:tcPr>
          <w:p w:rsidR="00A52AD7" w:rsidRPr="000B5331" w:rsidRDefault="00A52AD7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52AD7" w:rsidRPr="000B5331" w:rsidRDefault="00A52AD7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Напруженість електри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ного поля. Силові лінії електричного поля. То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ковий заряд як електри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ний аналог матеріальної точки.</w:t>
            </w:r>
          </w:p>
        </w:tc>
        <w:tc>
          <w:tcPr>
            <w:tcW w:w="3876" w:type="dxa"/>
          </w:tcPr>
          <w:p w:rsidR="00A52AD7" w:rsidRPr="000B5331" w:rsidRDefault="00A52AD7" w:rsidP="00F04A9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осно</w:t>
            </w:r>
            <w:r w:rsidRPr="000B5331">
              <w:rPr>
                <w:bCs/>
                <w:sz w:val="22"/>
              </w:rPr>
              <w:t>в</w:t>
            </w:r>
            <w:r w:rsidRPr="000B5331">
              <w:rPr>
                <w:bCs/>
                <w:sz w:val="22"/>
              </w:rPr>
              <w:t xml:space="preserve">ними поняттями напруженість,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Діял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ь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нісний компонент </w:t>
            </w:r>
            <w:r w:rsidRPr="000B5331">
              <w:rPr>
                <w:bCs/>
                <w:sz w:val="22"/>
              </w:rPr>
              <w:t xml:space="preserve"> розв’язує задачі на застосування силових ліній; </w:t>
            </w:r>
          </w:p>
        </w:tc>
        <w:tc>
          <w:tcPr>
            <w:tcW w:w="425" w:type="dxa"/>
          </w:tcPr>
          <w:p w:rsidR="00A52AD7" w:rsidRPr="00676C02" w:rsidRDefault="00A52AD7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32</w:t>
            </w:r>
          </w:p>
        </w:tc>
        <w:tc>
          <w:tcPr>
            <w:tcW w:w="1134" w:type="dxa"/>
          </w:tcPr>
          <w:p w:rsidR="00A52AD7" w:rsidRPr="00676C02" w:rsidRDefault="00A52AD7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§41(1-2), в41 №2,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A52AD7" w:rsidRDefault="00AF17CF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26.04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AF17CF" w:rsidRDefault="00AF17CF" w:rsidP="00AF17CF">
            <w:pPr>
              <w:rPr>
                <w:sz w:val="24"/>
              </w:rPr>
            </w:pPr>
            <w:r w:rsidRPr="000B5331">
              <w:rPr>
                <w:sz w:val="24"/>
              </w:rPr>
              <w:t xml:space="preserve">Розв’язування задач </w:t>
            </w:r>
            <w:r w:rsidRPr="00AF17CF">
              <w:rPr>
                <w:sz w:val="24"/>
              </w:rPr>
              <w:t xml:space="preserve"> </w:t>
            </w:r>
            <w:r>
              <w:rPr>
                <w:sz w:val="24"/>
              </w:rPr>
              <w:t>на принцип суперпозиції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лів</w:t>
            </w:r>
          </w:p>
        </w:tc>
        <w:tc>
          <w:tcPr>
            <w:tcW w:w="3876" w:type="dxa"/>
          </w:tcPr>
          <w:p w:rsidR="00AF17CF" w:rsidRPr="000B5331" w:rsidRDefault="00AF17CF" w:rsidP="00DD372D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 xml:space="preserve"> Розв’язує задачі на застосування принципу с</w:t>
            </w:r>
            <w:r w:rsidRPr="000B5331">
              <w:rPr>
                <w:bCs/>
                <w:sz w:val="22"/>
                <w:lang w:val="uk-UA"/>
              </w:rPr>
              <w:t>у</w:t>
            </w:r>
            <w:r w:rsidRPr="000B5331">
              <w:rPr>
                <w:bCs/>
                <w:sz w:val="22"/>
                <w:lang w:val="uk-UA"/>
              </w:rPr>
              <w:t xml:space="preserve">перпозиції, силових ліній; знаходить напруженість електростатичного поля кількох зарядів </w:t>
            </w:r>
            <w:r w:rsidRPr="000B5331">
              <w:rPr>
                <w:b/>
                <w:bCs/>
                <w:sz w:val="22"/>
                <w:lang w:val="uk-UA"/>
              </w:rPr>
              <w:t xml:space="preserve">Ціннісний компонент </w:t>
            </w:r>
            <w:r w:rsidRPr="000B5331">
              <w:rPr>
                <w:bCs/>
                <w:sz w:val="22"/>
                <w:lang w:val="uk-UA"/>
              </w:rPr>
              <w:t>Оцінює на якісному рівні вплив еле</w:t>
            </w:r>
            <w:r w:rsidRPr="000B5331">
              <w:rPr>
                <w:bCs/>
                <w:sz w:val="22"/>
                <w:lang w:val="uk-UA"/>
              </w:rPr>
              <w:t>к</w:t>
            </w:r>
            <w:r w:rsidRPr="000B5331">
              <w:rPr>
                <w:bCs/>
                <w:sz w:val="22"/>
                <w:lang w:val="uk-UA"/>
              </w:rPr>
              <w:t>тричного поля на життєдіяльність л</w:t>
            </w:r>
            <w:r w:rsidRPr="000B5331">
              <w:rPr>
                <w:bCs/>
                <w:sz w:val="22"/>
                <w:lang w:val="uk-UA"/>
              </w:rPr>
              <w:t>ю</w:t>
            </w:r>
            <w:r w:rsidRPr="000B5331">
              <w:rPr>
                <w:bCs/>
                <w:sz w:val="22"/>
                <w:lang w:val="uk-UA"/>
              </w:rPr>
              <w:t>дей,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§40-41 в41,№</w:t>
            </w:r>
            <w:r>
              <w:rPr>
                <w:rFonts w:eastAsia="MS Mincho"/>
                <w:bCs/>
                <w:sz w:val="24"/>
              </w:rPr>
              <w:t>5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A52AD7" w:rsidRDefault="00AF17CF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28.04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Електричне поле точк</w:t>
            </w:r>
            <w:r w:rsidRPr="000B5331">
              <w:rPr>
                <w:sz w:val="24"/>
              </w:rPr>
              <w:t>о</w:t>
            </w:r>
            <w:r w:rsidRPr="000B5331">
              <w:rPr>
                <w:sz w:val="24"/>
              </w:rPr>
              <w:t>вих зарядів. Принцип с</w:t>
            </w:r>
            <w:r w:rsidRPr="000B5331">
              <w:rPr>
                <w:sz w:val="24"/>
              </w:rPr>
              <w:t>у</w:t>
            </w:r>
            <w:r w:rsidRPr="000B5331">
              <w:rPr>
                <w:sz w:val="24"/>
              </w:rPr>
              <w:t>перпозиції, електричне поле системи зарядів.</w:t>
            </w:r>
          </w:p>
        </w:tc>
        <w:tc>
          <w:tcPr>
            <w:tcW w:w="3876" w:type="dxa"/>
          </w:tcPr>
          <w:p w:rsidR="00AF17CF" w:rsidRPr="000B5331" w:rsidRDefault="00AF17CF" w:rsidP="00F04A93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осно</w:t>
            </w:r>
            <w:r w:rsidRPr="000B5331">
              <w:rPr>
                <w:bCs/>
                <w:sz w:val="22"/>
              </w:rPr>
              <w:t>в</w:t>
            </w:r>
            <w:r w:rsidRPr="000B5331">
              <w:rPr>
                <w:bCs/>
                <w:sz w:val="22"/>
              </w:rPr>
              <w:t>ними поняттями принцип суперп</w:t>
            </w:r>
            <w:r w:rsidRPr="000B5331">
              <w:rPr>
                <w:bCs/>
                <w:sz w:val="22"/>
              </w:rPr>
              <w:t>о</w:t>
            </w:r>
            <w:r w:rsidRPr="000B5331">
              <w:rPr>
                <w:bCs/>
                <w:sz w:val="22"/>
              </w:rPr>
              <w:t>зиції, силові лінії,</w:t>
            </w:r>
            <w:r w:rsidRPr="000B5331">
              <w:rPr>
                <w:b/>
                <w:bCs/>
                <w:i/>
                <w:iCs/>
                <w:sz w:val="22"/>
              </w:rPr>
              <w:t xml:space="preserve">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Діяльнісний ко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м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понент </w:t>
            </w:r>
            <w:r w:rsidRPr="000B5331">
              <w:rPr>
                <w:bCs/>
                <w:sz w:val="22"/>
              </w:rPr>
              <w:t xml:space="preserve"> розв’язує задачі на застос</w:t>
            </w:r>
            <w:r w:rsidRPr="000B5331">
              <w:rPr>
                <w:bCs/>
                <w:sz w:val="22"/>
              </w:rPr>
              <w:t>у</w:t>
            </w:r>
            <w:r w:rsidRPr="000B5331">
              <w:rPr>
                <w:bCs/>
                <w:sz w:val="22"/>
              </w:rPr>
              <w:t>вання принципу суперпозиції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§41(3-4) в41 №4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A52AD7" w:rsidRDefault="00AF17CF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29.04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Розв’язування практи</w:t>
            </w:r>
            <w:r w:rsidRPr="000B5331">
              <w:rPr>
                <w:sz w:val="24"/>
              </w:rPr>
              <w:t>ч</w:t>
            </w:r>
            <w:r w:rsidRPr="000B5331">
              <w:rPr>
                <w:sz w:val="24"/>
              </w:rPr>
              <w:t>них задач (ПРЗ)</w:t>
            </w:r>
          </w:p>
        </w:tc>
        <w:tc>
          <w:tcPr>
            <w:tcW w:w="3876" w:type="dxa"/>
          </w:tcPr>
          <w:p w:rsidR="00AF17CF" w:rsidRPr="000B5331" w:rsidRDefault="00AF17CF" w:rsidP="00BC2BB7">
            <w:pPr>
              <w:pStyle w:val="Default"/>
              <w:rPr>
                <w:rFonts w:eastAsia="MS Mincho"/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 xml:space="preserve"> Розв’язує задачі на застосування принципу с</w:t>
            </w:r>
            <w:r w:rsidRPr="000B5331">
              <w:rPr>
                <w:bCs/>
                <w:sz w:val="22"/>
                <w:lang w:val="uk-UA"/>
              </w:rPr>
              <w:t>у</w:t>
            </w:r>
            <w:r w:rsidRPr="000B5331">
              <w:rPr>
                <w:bCs/>
                <w:sz w:val="22"/>
                <w:lang w:val="uk-UA"/>
              </w:rPr>
              <w:t xml:space="preserve">перпозиції, силових ліній; знаходить напруженість електростатичного поля кількох зарядів </w:t>
            </w:r>
            <w:r w:rsidRPr="000B5331">
              <w:rPr>
                <w:b/>
                <w:bCs/>
                <w:sz w:val="22"/>
                <w:lang w:val="uk-UA"/>
              </w:rPr>
              <w:t xml:space="preserve">Ціннісний компонент </w:t>
            </w:r>
            <w:r w:rsidRPr="000B5331">
              <w:rPr>
                <w:bCs/>
                <w:sz w:val="22"/>
                <w:lang w:val="uk-UA"/>
              </w:rPr>
              <w:t>Оцінює на якісному рівні вплив еле</w:t>
            </w:r>
            <w:r w:rsidRPr="000B5331">
              <w:rPr>
                <w:bCs/>
                <w:sz w:val="22"/>
                <w:lang w:val="uk-UA"/>
              </w:rPr>
              <w:t>к</w:t>
            </w:r>
            <w:r w:rsidRPr="000B5331">
              <w:rPr>
                <w:bCs/>
                <w:sz w:val="22"/>
                <w:lang w:val="uk-UA"/>
              </w:rPr>
              <w:t>тричного поля на життєдіяльність л</w:t>
            </w:r>
            <w:r w:rsidRPr="000B5331">
              <w:rPr>
                <w:bCs/>
                <w:sz w:val="22"/>
                <w:lang w:val="uk-UA"/>
              </w:rPr>
              <w:t>ю</w:t>
            </w:r>
            <w:r w:rsidRPr="000B5331">
              <w:rPr>
                <w:bCs/>
                <w:sz w:val="22"/>
                <w:lang w:val="uk-UA"/>
              </w:rPr>
              <w:t>дей,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F17CF" w:rsidRPr="00676C02" w:rsidRDefault="00AF17CF" w:rsidP="00676C02">
            <w:pPr>
              <w:ind w:left="-107"/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§40-41 в41,№6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BB0802" w:rsidRDefault="00AF17CF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05.05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Робота при переміщенні заряду в однорідному електростатичному полі. Потенціальний характер електростатичного поля.</w:t>
            </w:r>
          </w:p>
        </w:tc>
        <w:tc>
          <w:tcPr>
            <w:tcW w:w="3876" w:type="dxa"/>
          </w:tcPr>
          <w:p w:rsidR="00AF17CF" w:rsidRPr="000B5331" w:rsidRDefault="00AF17CF" w:rsidP="00BC2BB7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rFonts w:eastAsia="MS Mincho"/>
                <w:bCs/>
                <w:sz w:val="22"/>
              </w:rPr>
              <w:t>Оперує поня</w:t>
            </w:r>
            <w:r w:rsidRPr="000B5331">
              <w:rPr>
                <w:rFonts w:eastAsia="MS Mincho"/>
                <w:bCs/>
                <w:sz w:val="22"/>
              </w:rPr>
              <w:t>т</w:t>
            </w:r>
            <w:r w:rsidRPr="000B5331">
              <w:rPr>
                <w:rFonts w:eastAsia="MS Mincho"/>
                <w:bCs/>
                <w:sz w:val="22"/>
              </w:rPr>
              <w:t xml:space="preserve">тям робота електричного поля,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Діял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ь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нісний компонент </w:t>
            </w:r>
            <w:r w:rsidRPr="000B5331">
              <w:rPr>
                <w:rFonts w:eastAsia="MS Mincho"/>
                <w:bCs/>
                <w:sz w:val="22"/>
              </w:rPr>
              <w:t>визначає роботу по переміщенню різними траєкторіями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33</w:t>
            </w: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§42, в42, №3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BB0802" w:rsidRDefault="00AF17CF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06.05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Потенціал. Різниця пот</w:t>
            </w:r>
            <w:r w:rsidRPr="000B5331">
              <w:rPr>
                <w:sz w:val="24"/>
              </w:rPr>
              <w:t>е</w:t>
            </w:r>
            <w:r w:rsidRPr="000B5331">
              <w:rPr>
                <w:sz w:val="24"/>
              </w:rPr>
              <w:t>нціалів. Еквіпотенціальні поверхні.</w:t>
            </w:r>
          </w:p>
        </w:tc>
        <w:tc>
          <w:tcPr>
            <w:tcW w:w="3876" w:type="dxa"/>
          </w:tcPr>
          <w:p w:rsidR="00AF17CF" w:rsidRPr="000B5331" w:rsidRDefault="00AF17CF" w:rsidP="00BC2BB7">
            <w:pPr>
              <w:pStyle w:val="Default"/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осно</w:t>
            </w:r>
            <w:r w:rsidRPr="000B5331">
              <w:rPr>
                <w:bCs/>
                <w:sz w:val="22"/>
              </w:rPr>
              <w:t>в</w:t>
            </w:r>
            <w:r w:rsidRPr="000B5331">
              <w:rPr>
                <w:bCs/>
                <w:sz w:val="22"/>
              </w:rPr>
              <w:t>ними поняттями потенціал,</w:t>
            </w:r>
            <w:r w:rsidRPr="000B5331">
              <w:rPr>
                <w:bCs/>
                <w:sz w:val="22"/>
                <w:lang w:val="uk-UA"/>
              </w:rPr>
              <w:t xml:space="preserve">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Діяльні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>с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ний компонент </w:t>
            </w:r>
            <w:r w:rsidRPr="000B5331">
              <w:rPr>
                <w:bCs/>
                <w:sz w:val="22"/>
              </w:rPr>
              <w:t>знаходить потенціал електростатичного поля кількох з</w:t>
            </w:r>
            <w:r w:rsidRPr="000B5331">
              <w:rPr>
                <w:bCs/>
                <w:sz w:val="22"/>
              </w:rPr>
              <w:t>а</w:t>
            </w:r>
            <w:r w:rsidRPr="000B5331">
              <w:rPr>
                <w:bCs/>
                <w:sz w:val="22"/>
              </w:rPr>
              <w:t>рядів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§42,в42, №4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BB0802" w:rsidRDefault="00AF17CF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12.05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Зв’язок напруженості о</w:t>
            </w:r>
            <w:r w:rsidRPr="000B5331">
              <w:rPr>
                <w:sz w:val="24"/>
              </w:rPr>
              <w:t>д</w:t>
            </w:r>
            <w:r w:rsidRPr="000B5331">
              <w:rPr>
                <w:sz w:val="24"/>
              </w:rPr>
              <w:t>норідного електричного поля з різницею потенц</w:t>
            </w:r>
            <w:r w:rsidRPr="000B5331">
              <w:rPr>
                <w:sz w:val="24"/>
              </w:rPr>
              <w:t>і</w:t>
            </w:r>
            <w:r w:rsidRPr="000B5331">
              <w:rPr>
                <w:sz w:val="24"/>
              </w:rPr>
              <w:t>алів.</w:t>
            </w:r>
          </w:p>
        </w:tc>
        <w:tc>
          <w:tcPr>
            <w:tcW w:w="3876" w:type="dxa"/>
          </w:tcPr>
          <w:p w:rsidR="00AF17CF" w:rsidRPr="000B5331" w:rsidRDefault="00AF17CF" w:rsidP="00BC2BB7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Виявляє зв’язок та різницю між напругою і н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а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пруженістю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rFonts w:eastAsia="MS Mincho"/>
                <w:bCs/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§42(5) в42, №5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BB0802" w:rsidRDefault="00AF17CF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13.05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Провідники та діелектр</w:t>
            </w:r>
            <w:r w:rsidRPr="000B5331">
              <w:rPr>
                <w:sz w:val="24"/>
              </w:rPr>
              <w:t>и</w:t>
            </w:r>
            <w:r w:rsidRPr="000B5331">
              <w:rPr>
                <w:sz w:val="24"/>
              </w:rPr>
              <w:t>ки в електростатичному полі. Поняття про диполь. Діелектрична проникність речовини.</w:t>
            </w:r>
          </w:p>
        </w:tc>
        <w:tc>
          <w:tcPr>
            <w:tcW w:w="3876" w:type="dxa"/>
          </w:tcPr>
          <w:p w:rsidR="00AF17CF" w:rsidRPr="000B5331" w:rsidRDefault="00AF17CF" w:rsidP="00BC2BB7">
            <w:pPr>
              <w:pStyle w:val="Default"/>
              <w:rPr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осно</w:t>
            </w:r>
            <w:r w:rsidRPr="000B5331">
              <w:rPr>
                <w:bCs/>
                <w:sz w:val="22"/>
              </w:rPr>
              <w:t>в</w:t>
            </w:r>
            <w:r w:rsidRPr="000B5331">
              <w:rPr>
                <w:bCs/>
                <w:sz w:val="22"/>
              </w:rPr>
              <w:t xml:space="preserve">ними поняттями диполь, діелектрична проникність,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>знаходить</w:t>
            </w:r>
            <w:r w:rsidRPr="000B5331">
              <w:rPr>
                <w:bCs/>
                <w:sz w:val="22"/>
                <w:lang w:val="uk-UA"/>
              </w:rPr>
              <w:t xml:space="preserve"> </w:t>
            </w:r>
            <w:r w:rsidRPr="000B5331">
              <w:rPr>
                <w:bCs/>
                <w:sz w:val="22"/>
              </w:rPr>
              <w:t>потенціал заряджених провідників симетричної форми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34</w:t>
            </w: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§43, в43 №4, 6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BB0802" w:rsidRDefault="00AF17CF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17.05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rPr>
                <w:sz w:val="24"/>
              </w:rPr>
            </w:pPr>
            <w:r w:rsidRPr="000B5331">
              <w:rPr>
                <w:sz w:val="24"/>
              </w:rPr>
              <w:t>Електроємність. Конде</w:t>
            </w:r>
            <w:r w:rsidRPr="000B5331">
              <w:rPr>
                <w:sz w:val="24"/>
              </w:rPr>
              <w:t>н</w:t>
            </w:r>
            <w:r w:rsidRPr="000B5331">
              <w:rPr>
                <w:sz w:val="24"/>
              </w:rPr>
              <w:t>сатори та їх використання в техніці. Види конденс</w:t>
            </w:r>
            <w:r w:rsidRPr="000B5331">
              <w:rPr>
                <w:sz w:val="24"/>
              </w:rPr>
              <w:t>а</w:t>
            </w:r>
            <w:r w:rsidRPr="000B5331">
              <w:rPr>
                <w:sz w:val="24"/>
              </w:rPr>
              <w:t>торів.</w:t>
            </w:r>
          </w:p>
        </w:tc>
        <w:tc>
          <w:tcPr>
            <w:tcW w:w="3876" w:type="dxa"/>
          </w:tcPr>
          <w:p w:rsidR="00AF17CF" w:rsidRPr="000B5331" w:rsidRDefault="00AF17CF" w:rsidP="00BC2BB7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осно</w:t>
            </w:r>
            <w:r w:rsidRPr="000B5331">
              <w:rPr>
                <w:bCs/>
                <w:sz w:val="22"/>
              </w:rPr>
              <w:t>в</w:t>
            </w:r>
            <w:r w:rsidRPr="000B5331">
              <w:rPr>
                <w:bCs/>
                <w:sz w:val="22"/>
              </w:rPr>
              <w:t>ними поняттями  електроємність ко</w:t>
            </w:r>
            <w:r w:rsidRPr="000B5331">
              <w:rPr>
                <w:bCs/>
                <w:sz w:val="22"/>
              </w:rPr>
              <w:t>н</w:t>
            </w:r>
            <w:r w:rsidRPr="000B5331">
              <w:rPr>
                <w:bCs/>
                <w:sz w:val="22"/>
              </w:rPr>
              <w:t xml:space="preserve">денсатора, </w:t>
            </w: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</w:rPr>
              <w:t xml:space="preserve">визначає  </w:t>
            </w:r>
            <w:r w:rsidRPr="000B5331">
              <w:rPr>
                <w:bCs/>
                <w:sz w:val="22"/>
                <w:lang w:val="uk-UA"/>
              </w:rPr>
              <w:t>е</w:t>
            </w:r>
            <w:r w:rsidRPr="000B5331">
              <w:rPr>
                <w:bCs/>
                <w:sz w:val="22"/>
              </w:rPr>
              <w:t>лектроємність конденсат</w:t>
            </w:r>
            <w:r w:rsidRPr="000B5331">
              <w:rPr>
                <w:bCs/>
                <w:sz w:val="22"/>
              </w:rPr>
              <w:t>о</w:t>
            </w:r>
            <w:r w:rsidRPr="000B5331">
              <w:rPr>
                <w:bCs/>
                <w:sz w:val="22"/>
              </w:rPr>
              <w:t>ра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§44(1-2) в44, №1-2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BB0802" w:rsidRDefault="00AF17CF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19.05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rPr>
                <w:sz w:val="24"/>
              </w:rPr>
            </w:pPr>
            <w:r w:rsidRPr="000B5331">
              <w:rPr>
                <w:bCs/>
                <w:sz w:val="24"/>
              </w:rPr>
              <w:t>Електроємність плоского конденсатора. З’єднання конденсаторів.</w:t>
            </w:r>
          </w:p>
        </w:tc>
        <w:tc>
          <w:tcPr>
            <w:tcW w:w="3876" w:type="dxa"/>
          </w:tcPr>
          <w:p w:rsidR="00AF17CF" w:rsidRPr="000B5331" w:rsidRDefault="00AF17CF" w:rsidP="00BC2BB7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Визначає  електроємність батареї конденсаторів за різних типів з’єднань конденсаторів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  <w:r w:rsidRPr="00676C02">
              <w:rPr>
                <w:rFonts w:eastAsia="MS Mincho"/>
                <w:bCs/>
                <w:sz w:val="22"/>
              </w:rPr>
              <w:t>35</w:t>
            </w: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§44 (3)в44, №4, 5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676C02" w:rsidRDefault="00AF17CF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  <w:lang w:val="en-US"/>
              </w:rPr>
              <w:t>20.05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pStyle w:val="Default"/>
              <w:rPr>
                <w:bCs/>
                <w:lang w:val="uk-UA"/>
              </w:rPr>
            </w:pPr>
            <w:r w:rsidRPr="000B5331">
              <w:rPr>
                <w:bCs/>
                <w:lang w:val="uk-UA"/>
              </w:rPr>
              <w:t>Енергія зарядженого ко</w:t>
            </w:r>
            <w:r w:rsidRPr="000B5331">
              <w:rPr>
                <w:bCs/>
                <w:lang w:val="uk-UA"/>
              </w:rPr>
              <w:t>н</w:t>
            </w:r>
            <w:r w:rsidRPr="000B5331">
              <w:rPr>
                <w:bCs/>
                <w:lang w:val="uk-UA"/>
              </w:rPr>
              <w:t>денсатора. Енергія елек</w:t>
            </w:r>
            <w:r w:rsidRPr="000B5331">
              <w:rPr>
                <w:bCs/>
                <w:lang w:val="uk-UA"/>
              </w:rPr>
              <w:t>т</w:t>
            </w:r>
            <w:r w:rsidRPr="000B5331">
              <w:rPr>
                <w:bCs/>
                <w:lang w:val="uk-UA"/>
              </w:rPr>
              <w:t xml:space="preserve">ричного поля. </w:t>
            </w:r>
          </w:p>
        </w:tc>
        <w:tc>
          <w:tcPr>
            <w:tcW w:w="3876" w:type="dxa"/>
          </w:tcPr>
          <w:p w:rsidR="00AF17CF" w:rsidRPr="000B5331" w:rsidRDefault="00AF17CF" w:rsidP="00BC2BB7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</w:t>
            </w:r>
            <w:r w:rsidRPr="000B5331">
              <w:rPr>
                <w:bCs/>
                <w:sz w:val="22"/>
              </w:rPr>
              <w:t>Оперує осно</w:t>
            </w:r>
            <w:r w:rsidRPr="000B5331">
              <w:rPr>
                <w:bCs/>
                <w:sz w:val="22"/>
              </w:rPr>
              <w:t>в</w:t>
            </w:r>
            <w:r w:rsidRPr="000B5331">
              <w:rPr>
                <w:bCs/>
                <w:sz w:val="22"/>
              </w:rPr>
              <w:t xml:space="preserve">ними поняттями енергія електричного поля,  визначає  енергію зарядженого конденсатора, енергію електричного поля. 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§44(4) в44, №7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BB0802" w:rsidRDefault="00AF17CF" w:rsidP="00DD372D">
            <w:pPr>
              <w:shd w:val="clear" w:color="auto" w:fill="FFFFFF"/>
              <w:autoSpaceDE w:val="0"/>
              <w:autoSpaceDN w:val="0"/>
              <w:adjustRightInd w:val="0"/>
              <w:ind w:right="-105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24.05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Розв’язування практи</w:t>
            </w:r>
            <w:r w:rsidRPr="000B5331">
              <w:rPr>
                <w:lang w:val="uk-UA"/>
              </w:rPr>
              <w:t>ч</w:t>
            </w:r>
            <w:r w:rsidRPr="000B5331">
              <w:rPr>
                <w:lang w:val="uk-UA"/>
              </w:rPr>
              <w:t>них задач (ПРЗ)</w:t>
            </w:r>
          </w:p>
        </w:tc>
        <w:tc>
          <w:tcPr>
            <w:tcW w:w="3876" w:type="dxa"/>
          </w:tcPr>
          <w:p w:rsidR="00AF17CF" w:rsidRPr="000B5331" w:rsidRDefault="00AF17CF" w:rsidP="00BC2BB7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 </w:t>
            </w:r>
            <w:r w:rsidRPr="000B5331">
              <w:rPr>
                <w:bCs/>
                <w:sz w:val="22"/>
                <w:lang w:val="uk-UA"/>
              </w:rPr>
              <w:t>Розв’язує задачі на застосування принципу с</w:t>
            </w:r>
            <w:r w:rsidRPr="000B5331">
              <w:rPr>
                <w:bCs/>
                <w:sz w:val="22"/>
                <w:lang w:val="uk-UA"/>
              </w:rPr>
              <w:t>у</w:t>
            </w:r>
            <w:r w:rsidRPr="000B5331">
              <w:rPr>
                <w:bCs/>
                <w:sz w:val="22"/>
                <w:lang w:val="uk-UA"/>
              </w:rPr>
              <w:t>перпозиції, силових ліній; знаходить напруженість і потенціал електрост</w:t>
            </w:r>
            <w:r w:rsidRPr="000B5331">
              <w:rPr>
                <w:bCs/>
                <w:sz w:val="22"/>
                <w:lang w:val="uk-UA"/>
              </w:rPr>
              <w:t>а</w:t>
            </w:r>
            <w:r w:rsidRPr="000B5331">
              <w:rPr>
                <w:bCs/>
                <w:sz w:val="22"/>
                <w:lang w:val="uk-UA"/>
              </w:rPr>
              <w:t>тичного поля кількох зарядів, а також заряджених провідників симетричної форми.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ЗДС, завд1-2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BB08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right="-105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26.05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Pr="000B5331" w:rsidRDefault="00AF17CF" w:rsidP="00676C02">
            <w:pPr>
              <w:pStyle w:val="Default"/>
              <w:rPr>
                <w:bCs/>
                <w:lang w:val="uk-UA"/>
              </w:rPr>
            </w:pPr>
            <w:r w:rsidRPr="000B5331">
              <w:rPr>
                <w:lang w:val="uk-UA"/>
              </w:rPr>
              <w:t>Розв’язування практи</w:t>
            </w:r>
            <w:r w:rsidRPr="000B5331">
              <w:rPr>
                <w:lang w:val="uk-UA"/>
              </w:rPr>
              <w:t>ч</w:t>
            </w:r>
            <w:r w:rsidRPr="000B5331">
              <w:rPr>
                <w:lang w:val="uk-UA"/>
              </w:rPr>
              <w:t>них задач (ПРЗ)</w:t>
            </w:r>
          </w:p>
        </w:tc>
        <w:tc>
          <w:tcPr>
            <w:tcW w:w="3876" w:type="dxa"/>
          </w:tcPr>
          <w:p w:rsidR="00AF17CF" w:rsidRPr="000B5331" w:rsidRDefault="00AF17CF" w:rsidP="00BC2BB7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Визначає електроємність конденсатора та бат</w:t>
            </w:r>
            <w:r w:rsidRPr="000B5331">
              <w:rPr>
                <w:bCs/>
                <w:sz w:val="22"/>
                <w:lang w:val="uk-UA"/>
              </w:rPr>
              <w:t>а</w:t>
            </w:r>
            <w:r w:rsidRPr="000B5331">
              <w:rPr>
                <w:bCs/>
                <w:sz w:val="22"/>
                <w:lang w:val="uk-UA"/>
              </w:rPr>
              <w:t>реї конденсаторів за різних типів з’єднань конденсаторів; енергію зар</w:t>
            </w:r>
            <w:r w:rsidRPr="000B5331">
              <w:rPr>
                <w:bCs/>
                <w:sz w:val="22"/>
                <w:lang w:val="uk-UA"/>
              </w:rPr>
              <w:t>я</w:t>
            </w:r>
            <w:r w:rsidRPr="000B5331">
              <w:rPr>
                <w:bCs/>
                <w:sz w:val="22"/>
                <w:lang w:val="uk-UA"/>
              </w:rPr>
              <w:t>дженого конденсатора, енергію елек</w:t>
            </w:r>
            <w:r w:rsidRPr="000B5331">
              <w:rPr>
                <w:bCs/>
                <w:sz w:val="22"/>
                <w:lang w:val="uk-UA"/>
              </w:rPr>
              <w:t>т</w:t>
            </w:r>
            <w:r w:rsidRPr="000B5331">
              <w:rPr>
                <w:bCs/>
                <w:sz w:val="22"/>
                <w:lang w:val="uk-UA"/>
              </w:rPr>
              <w:t xml:space="preserve">ричного поля. 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ЗДС з</w:t>
            </w:r>
            <w:r w:rsidRPr="00676C02">
              <w:rPr>
                <w:rFonts w:eastAsia="MS Mincho"/>
                <w:bCs/>
                <w:sz w:val="24"/>
              </w:rPr>
              <w:t>а</w:t>
            </w:r>
            <w:r w:rsidRPr="00676C02">
              <w:rPr>
                <w:rFonts w:eastAsia="MS Mincho"/>
                <w:bCs/>
                <w:sz w:val="24"/>
              </w:rPr>
              <w:t>вд 3-4</w:t>
            </w:r>
          </w:p>
        </w:tc>
      </w:tr>
      <w:tr w:rsidR="00AF17CF" w:rsidRPr="00676C02" w:rsidTr="00F04A93">
        <w:trPr>
          <w:cantSplit/>
          <w:trHeight w:val="176"/>
        </w:trPr>
        <w:tc>
          <w:tcPr>
            <w:tcW w:w="567" w:type="dxa"/>
          </w:tcPr>
          <w:p w:rsidR="00AF17CF" w:rsidRPr="00676C02" w:rsidRDefault="00AF17CF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AF17CF" w:rsidRPr="00BB08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27.05</w:t>
            </w:r>
          </w:p>
        </w:tc>
        <w:tc>
          <w:tcPr>
            <w:tcW w:w="851" w:type="dxa"/>
          </w:tcPr>
          <w:p w:rsidR="00AF17CF" w:rsidRPr="000B5331" w:rsidRDefault="00AF17CF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AF17CF" w:rsidRDefault="00AF17CF" w:rsidP="00DD372D">
            <w:pPr>
              <w:pStyle w:val="Default"/>
              <w:rPr>
                <w:b/>
                <w:bCs/>
                <w:lang w:val="en-US"/>
              </w:rPr>
            </w:pPr>
            <w:r w:rsidRPr="000B5331">
              <w:rPr>
                <w:b/>
                <w:bCs/>
                <w:lang w:val="uk-UA"/>
              </w:rPr>
              <w:t xml:space="preserve">Навчальні проекти </w:t>
            </w:r>
          </w:p>
          <w:p w:rsidR="00AF17CF" w:rsidRPr="000B5331" w:rsidRDefault="00AF17CF" w:rsidP="00DD372D">
            <w:pPr>
              <w:pStyle w:val="Default"/>
              <w:rPr>
                <w:lang w:val="uk-UA"/>
              </w:rPr>
            </w:pPr>
          </w:p>
        </w:tc>
        <w:tc>
          <w:tcPr>
            <w:tcW w:w="3876" w:type="dxa"/>
          </w:tcPr>
          <w:p w:rsidR="00AF17CF" w:rsidRPr="000B5331" w:rsidRDefault="00AF17CF" w:rsidP="00DD372D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Ціннісний компонент </w:t>
            </w:r>
            <w:r w:rsidRPr="000B5331">
              <w:rPr>
                <w:bCs/>
                <w:sz w:val="22"/>
                <w:lang w:val="uk-UA"/>
              </w:rPr>
              <w:t>Оцінює на як</w:t>
            </w:r>
            <w:r w:rsidRPr="000B5331">
              <w:rPr>
                <w:bCs/>
                <w:sz w:val="22"/>
                <w:lang w:val="uk-UA"/>
              </w:rPr>
              <w:t>і</w:t>
            </w:r>
            <w:r w:rsidRPr="000B5331">
              <w:rPr>
                <w:bCs/>
                <w:sz w:val="22"/>
                <w:lang w:val="uk-UA"/>
              </w:rPr>
              <w:t>сному рівні вплив електричного поля на життєдіяльність людей, небезпеку джерел високої напруги, розуміє ва</w:t>
            </w:r>
            <w:r w:rsidRPr="000B5331">
              <w:rPr>
                <w:bCs/>
                <w:sz w:val="22"/>
                <w:lang w:val="uk-UA"/>
              </w:rPr>
              <w:t>ж</w:t>
            </w:r>
            <w:r w:rsidRPr="000B5331">
              <w:rPr>
                <w:bCs/>
                <w:sz w:val="22"/>
                <w:lang w:val="uk-UA"/>
              </w:rPr>
              <w:t>ливість заземлення в побуті.</w:t>
            </w:r>
          </w:p>
        </w:tc>
        <w:tc>
          <w:tcPr>
            <w:tcW w:w="425" w:type="dxa"/>
          </w:tcPr>
          <w:p w:rsidR="00AF17CF" w:rsidRPr="00676C02" w:rsidRDefault="00AF17CF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AF17CF" w:rsidRPr="00676C02" w:rsidRDefault="00AF17CF" w:rsidP="00676C02">
            <w:pPr>
              <w:rPr>
                <w:rFonts w:eastAsia="MS Mincho"/>
                <w:bCs/>
                <w:sz w:val="24"/>
              </w:rPr>
            </w:pPr>
          </w:p>
        </w:tc>
      </w:tr>
      <w:tr w:rsidR="00905964" w:rsidRPr="00676C02" w:rsidTr="00F04A93">
        <w:trPr>
          <w:cantSplit/>
          <w:trHeight w:val="176"/>
        </w:trPr>
        <w:tc>
          <w:tcPr>
            <w:tcW w:w="567" w:type="dxa"/>
          </w:tcPr>
          <w:p w:rsidR="00905964" w:rsidRPr="00676C02" w:rsidRDefault="00905964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905964" w:rsidRPr="00BB0802" w:rsidRDefault="00905964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31.05</w:t>
            </w:r>
          </w:p>
        </w:tc>
        <w:tc>
          <w:tcPr>
            <w:tcW w:w="851" w:type="dxa"/>
          </w:tcPr>
          <w:p w:rsidR="00905964" w:rsidRPr="000B5331" w:rsidRDefault="00905964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905964" w:rsidRDefault="00905964" w:rsidP="00DD372D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b/>
                <w:bCs/>
              </w:rPr>
              <w:t>Електричне поле</w:t>
            </w:r>
          </w:p>
          <w:p w:rsidR="00905964" w:rsidRPr="000B5331" w:rsidRDefault="00905964" w:rsidP="00DD372D">
            <w:pPr>
              <w:pStyle w:val="Default"/>
              <w:rPr>
                <w:bCs/>
                <w:lang w:val="uk-UA"/>
              </w:rPr>
            </w:pPr>
            <w:r w:rsidRPr="000B5331">
              <w:rPr>
                <w:b/>
                <w:bCs/>
                <w:lang w:val="uk-UA"/>
              </w:rPr>
              <w:t>(ТО № 8)</w:t>
            </w:r>
          </w:p>
        </w:tc>
        <w:tc>
          <w:tcPr>
            <w:tcW w:w="3876" w:type="dxa"/>
          </w:tcPr>
          <w:p w:rsidR="00905964" w:rsidRPr="000B5331" w:rsidRDefault="00905964" w:rsidP="00DD372D">
            <w:pPr>
              <w:pStyle w:val="Default"/>
              <w:rPr>
                <w:bCs/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bCs/>
                <w:sz w:val="22"/>
                <w:lang w:val="uk-UA"/>
              </w:rPr>
              <w:t>Розв’язує задачі на застосування принципу с</w:t>
            </w:r>
            <w:r w:rsidRPr="000B5331">
              <w:rPr>
                <w:bCs/>
                <w:sz w:val="22"/>
                <w:lang w:val="uk-UA"/>
              </w:rPr>
              <w:t>у</w:t>
            </w:r>
            <w:r w:rsidRPr="000B5331">
              <w:rPr>
                <w:bCs/>
                <w:sz w:val="22"/>
                <w:lang w:val="uk-UA"/>
              </w:rPr>
              <w:t>перпозиції, силових ліній; знаходить напруженість і потенціал електрост</w:t>
            </w:r>
            <w:r w:rsidRPr="000B5331">
              <w:rPr>
                <w:bCs/>
                <w:sz w:val="22"/>
                <w:lang w:val="uk-UA"/>
              </w:rPr>
              <w:t>а</w:t>
            </w:r>
            <w:r w:rsidRPr="000B5331">
              <w:rPr>
                <w:bCs/>
                <w:sz w:val="22"/>
                <w:lang w:val="uk-UA"/>
              </w:rPr>
              <w:t>тичного поля кількох зарядів, а також заряджених провідників симетричної форми. Визначає електроємність ко</w:t>
            </w:r>
            <w:r w:rsidRPr="000B5331">
              <w:rPr>
                <w:bCs/>
                <w:sz w:val="22"/>
                <w:lang w:val="uk-UA"/>
              </w:rPr>
              <w:t>н</w:t>
            </w:r>
            <w:r w:rsidRPr="000B5331">
              <w:rPr>
                <w:bCs/>
                <w:sz w:val="22"/>
                <w:lang w:val="uk-UA"/>
              </w:rPr>
              <w:t xml:space="preserve">денсатора та батареї конденсаторів за різних типів з’єднань конденсаторів; енергію зарядженого конденсатора, енергію електричного поля. </w:t>
            </w:r>
          </w:p>
        </w:tc>
        <w:tc>
          <w:tcPr>
            <w:tcW w:w="425" w:type="dxa"/>
          </w:tcPr>
          <w:p w:rsidR="00905964" w:rsidRPr="00676C02" w:rsidRDefault="00905964" w:rsidP="00DD372D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905964" w:rsidRPr="00676C02" w:rsidRDefault="00905964" w:rsidP="00DD372D">
            <w:pPr>
              <w:rPr>
                <w:sz w:val="24"/>
              </w:rPr>
            </w:pPr>
            <w:r w:rsidRPr="00676C02">
              <w:rPr>
                <w:rFonts w:eastAsia="MS Mincho"/>
                <w:bCs/>
                <w:sz w:val="24"/>
              </w:rPr>
              <w:t>ППР, с263</w:t>
            </w:r>
          </w:p>
        </w:tc>
      </w:tr>
      <w:tr w:rsidR="00905964" w:rsidRPr="00676C02" w:rsidTr="00676C02">
        <w:trPr>
          <w:cantSplit/>
          <w:trHeight w:val="176"/>
        </w:trPr>
        <w:tc>
          <w:tcPr>
            <w:tcW w:w="567" w:type="dxa"/>
          </w:tcPr>
          <w:p w:rsidR="00905964" w:rsidRPr="00676C02" w:rsidRDefault="00905964" w:rsidP="00676C02">
            <w:pPr>
              <w:pStyle w:val="a3"/>
              <w:ind w:left="170"/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905964" w:rsidRPr="00676C02" w:rsidRDefault="00905964" w:rsidP="00676C02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</w:p>
        </w:tc>
        <w:tc>
          <w:tcPr>
            <w:tcW w:w="851" w:type="dxa"/>
          </w:tcPr>
          <w:p w:rsidR="00905964" w:rsidRPr="000B5331" w:rsidRDefault="00905964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8364" w:type="dxa"/>
            <w:gridSpan w:val="4"/>
          </w:tcPr>
          <w:p w:rsidR="00905964" w:rsidRPr="000B5331" w:rsidRDefault="00905964" w:rsidP="00676C02">
            <w:pPr>
              <w:rPr>
                <w:sz w:val="24"/>
              </w:rPr>
            </w:pPr>
            <w:r w:rsidRPr="000B5331">
              <w:rPr>
                <w:b/>
                <w:bCs/>
                <w:sz w:val="24"/>
              </w:rPr>
              <w:t>Узагальнюючі заняття</w:t>
            </w:r>
          </w:p>
        </w:tc>
      </w:tr>
      <w:tr w:rsidR="00905964" w:rsidRPr="00676C02" w:rsidTr="00BC2BB7">
        <w:trPr>
          <w:cantSplit/>
          <w:trHeight w:val="176"/>
        </w:trPr>
        <w:tc>
          <w:tcPr>
            <w:tcW w:w="567" w:type="dxa"/>
          </w:tcPr>
          <w:p w:rsidR="00905964" w:rsidRPr="00676C02" w:rsidRDefault="00905964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905964" w:rsidRPr="00AF17CF" w:rsidRDefault="00905964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02.06</w:t>
            </w:r>
          </w:p>
        </w:tc>
        <w:tc>
          <w:tcPr>
            <w:tcW w:w="851" w:type="dxa"/>
          </w:tcPr>
          <w:p w:rsidR="00905964" w:rsidRPr="000B5331" w:rsidRDefault="00905964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905964" w:rsidRPr="000B5331" w:rsidRDefault="00905964" w:rsidP="00676C02">
            <w:pPr>
              <w:pStyle w:val="Default"/>
              <w:rPr>
                <w:lang w:val="uk-UA"/>
              </w:rPr>
            </w:pPr>
            <w:r w:rsidRPr="000B5331">
              <w:rPr>
                <w:lang w:val="uk-UA"/>
              </w:rPr>
              <w:t>Сучасні уявлення про простір і час. Вза</w:t>
            </w:r>
            <w:r w:rsidRPr="000B5331">
              <w:rPr>
                <w:lang w:val="uk-UA"/>
              </w:rPr>
              <w:t>є</w:t>
            </w:r>
            <w:r w:rsidRPr="000B5331">
              <w:rPr>
                <w:lang w:val="uk-UA"/>
              </w:rPr>
              <w:t xml:space="preserve">мозв’язок класичної та релятивістської механіки. </w:t>
            </w:r>
          </w:p>
        </w:tc>
        <w:tc>
          <w:tcPr>
            <w:tcW w:w="3876" w:type="dxa"/>
          </w:tcPr>
          <w:p w:rsidR="00905964" w:rsidRPr="000B5331" w:rsidRDefault="00905964" w:rsidP="000B5331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Знаннєвий компонент  </w:t>
            </w:r>
            <w:r w:rsidRPr="000B5331">
              <w:rPr>
                <w:rFonts w:eastAsia="MS Mincho"/>
                <w:bCs/>
                <w:sz w:val="22"/>
              </w:rPr>
              <w:t>Має уявлення про простір та час у сучасному розрізі</w:t>
            </w:r>
          </w:p>
        </w:tc>
        <w:tc>
          <w:tcPr>
            <w:tcW w:w="425" w:type="dxa"/>
          </w:tcPr>
          <w:p w:rsidR="00905964" w:rsidRPr="00676C02" w:rsidRDefault="00905964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905964" w:rsidRPr="00676C02" w:rsidRDefault="00905964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Дод л-ра</w:t>
            </w:r>
          </w:p>
        </w:tc>
      </w:tr>
      <w:tr w:rsidR="00905964" w:rsidRPr="00676C02" w:rsidTr="00BC2BB7">
        <w:trPr>
          <w:cantSplit/>
          <w:trHeight w:val="176"/>
        </w:trPr>
        <w:tc>
          <w:tcPr>
            <w:tcW w:w="567" w:type="dxa"/>
          </w:tcPr>
          <w:p w:rsidR="00905964" w:rsidRPr="00676C02" w:rsidRDefault="00905964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905964" w:rsidRPr="00AF17CF" w:rsidRDefault="00905964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04.06</w:t>
            </w:r>
          </w:p>
        </w:tc>
        <w:tc>
          <w:tcPr>
            <w:tcW w:w="851" w:type="dxa"/>
          </w:tcPr>
          <w:p w:rsidR="00905964" w:rsidRPr="000B5331" w:rsidRDefault="00905964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905964" w:rsidRPr="000B5331" w:rsidRDefault="00905964" w:rsidP="00676C02">
            <w:pPr>
              <w:pStyle w:val="Default"/>
              <w:rPr>
                <w:b/>
                <w:bCs/>
                <w:lang w:val="uk-UA"/>
              </w:rPr>
            </w:pPr>
            <w:r w:rsidRPr="000B5331">
              <w:rPr>
                <w:lang w:val="uk-UA"/>
              </w:rPr>
              <w:t>Зв’язок механіки з інш</w:t>
            </w:r>
            <w:r w:rsidRPr="000B5331">
              <w:rPr>
                <w:lang w:val="uk-UA"/>
              </w:rPr>
              <w:t>и</w:t>
            </w:r>
            <w:r w:rsidRPr="000B5331">
              <w:rPr>
                <w:lang w:val="uk-UA"/>
              </w:rPr>
              <w:t>ми фізичними теоріями, науками, технікою. Роль механіки в соціально-економічному розвитку суспільства. Внесок укр</w:t>
            </w:r>
            <w:r w:rsidRPr="000B5331">
              <w:rPr>
                <w:lang w:val="uk-UA"/>
              </w:rPr>
              <w:t>а</w:t>
            </w:r>
            <w:r w:rsidRPr="000B5331">
              <w:rPr>
                <w:lang w:val="uk-UA"/>
              </w:rPr>
              <w:t>їнських учених у розв</w:t>
            </w:r>
            <w:r w:rsidRPr="000B5331">
              <w:rPr>
                <w:lang w:val="uk-UA"/>
              </w:rPr>
              <w:t>и</w:t>
            </w:r>
            <w:r w:rsidRPr="000B5331">
              <w:rPr>
                <w:lang w:val="uk-UA"/>
              </w:rPr>
              <w:t xml:space="preserve">ток механіки. </w:t>
            </w:r>
          </w:p>
        </w:tc>
        <w:tc>
          <w:tcPr>
            <w:tcW w:w="3876" w:type="dxa"/>
          </w:tcPr>
          <w:p w:rsidR="00905964" w:rsidRPr="000B5331" w:rsidRDefault="00905964" w:rsidP="000B5331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Виявляє зв’язок фізики з іншими науками, оц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і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нює внесок українських вчених у ро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з</w:t>
            </w:r>
            <w:r w:rsidRPr="000B5331">
              <w:rPr>
                <w:rFonts w:eastAsia="MS Mincho"/>
                <w:bCs/>
                <w:sz w:val="22"/>
                <w:lang w:val="uk-UA"/>
              </w:rPr>
              <w:t>виток механіки</w:t>
            </w:r>
          </w:p>
        </w:tc>
        <w:tc>
          <w:tcPr>
            <w:tcW w:w="425" w:type="dxa"/>
          </w:tcPr>
          <w:p w:rsidR="00905964" w:rsidRPr="00676C02" w:rsidRDefault="00905964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905964" w:rsidRPr="00676C02" w:rsidRDefault="00905964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Дод л-ра</w:t>
            </w:r>
          </w:p>
        </w:tc>
      </w:tr>
      <w:tr w:rsidR="00905964" w:rsidRPr="00676C02" w:rsidTr="00BC2BB7">
        <w:trPr>
          <w:cantSplit/>
          <w:trHeight w:val="176"/>
        </w:trPr>
        <w:tc>
          <w:tcPr>
            <w:tcW w:w="567" w:type="dxa"/>
          </w:tcPr>
          <w:p w:rsidR="00905964" w:rsidRPr="00676C02" w:rsidRDefault="00905964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905964" w:rsidRPr="00AF17CF" w:rsidRDefault="00905964" w:rsidP="00DD372D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  <w:lang w:val="en-US"/>
              </w:rPr>
            </w:pPr>
            <w:r>
              <w:rPr>
                <w:rFonts w:eastAsia="MS Mincho"/>
                <w:sz w:val="24"/>
                <w:lang w:val="en-US"/>
              </w:rPr>
              <w:t>07.06</w:t>
            </w:r>
          </w:p>
        </w:tc>
        <w:tc>
          <w:tcPr>
            <w:tcW w:w="851" w:type="dxa"/>
          </w:tcPr>
          <w:p w:rsidR="00905964" w:rsidRPr="000B5331" w:rsidRDefault="00905964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905964" w:rsidRPr="000B5331" w:rsidRDefault="00905964" w:rsidP="00676C02">
            <w:pPr>
              <w:rPr>
                <w:color w:val="000000"/>
                <w:sz w:val="24"/>
              </w:rPr>
            </w:pPr>
            <w:r w:rsidRPr="000B5331">
              <w:rPr>
                <w:color w:val="000000"/>
                <w:sz w:val="24"/>
              </w:rPr>
              <w:t>Розвиток теплоенергет</w:t>
            </w:r>
            <w:r w:rsidRPr="000B5331">
              <w:rPr>
                <w:color w:val="000000"/>
                <w:sz w:val="24"/>
              </w:rPr>
              <w:t>и</w:t>
            </w:r>
            <w:r w:rsidRPr="000B5331">
              <w:rPr>
                <w:color w:val="000000"/>
                <w:sz w:val="24"/>
              </w:rPr>
              <w:t xml:space="preserve">ки.   </w:t>
            </w:r>
          </w:p>
        </w:tc>
        <w:tc>
          <w:tcPr>
            <w:tcW w:w="3876" w:type="dxa"/>
          </w:tcPr>
          <w:p w:rsidR="00905964" w:rsidRPr="000B5331" w:rsidRDefault="00905964" w:rsidP="000B5331">
            <w:pPr>
              <w:pStyle w:val="Default"/>
              <w:rPr>
                <w:sz w:val="22"/>
                <w:lang w:val="uk-UA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rFonts w:eastAsia="MS Mincho"/>
                <w:bCs/>
                <w:sz w:val="22"/>
              </w:rPr>
              <w:t>Прогнозує розвиток теплоенергетики в Україні та світі</w:t>
            </w:r>
          </w:p>
        </w:tc>
        <w:tc>
          <w:tcPr>
            <w:tcW w:w="425" w:type="dxa"/>
          </w:tcPr>
          <w:p w:rsidR="00905964" w:rsidRPr="00676C02" w:rsidRDefault="00905964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905964" w:rsidRPr="00676C02" w:rsidRDefault="00905964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Дод л-ра</w:t>
            </w:r>
          </w:p>
        </w:tc>
      </w:tr>
      <w:tr w:rsidR="00905964" w:rsidRPr="00676C02" w:rsidTr="00BC2BB7">
        <w:trPr>
          <w:cantSplit/>
          <w:trHeight w:val="176"/>
        </w:trPr>
        <w:tc>
          <w:tcPr>
            <w:tcW w:w="567" w:type="dxa"/>
          </w:tcPr>
          <w:p w:rsidR="00905964" w:rsidRPr="00676C02" w:rsidRDefault="00905964" w:rsidP="00835332">
            <w:pPr>
              <w:pStyle w:val="a3"/>
              <w:numPr>
                <w:ilvl w:val="0"/>
                <w:numId w:val="19"/>
              </w:numPr>
              <w:rPr>
                <w:rFonts w:eastAsia="MS Mincho"/>
                <w:sz w:val="24"/>
              </w:rPr>
            </w:pPr>
          </w:p>
        </w:tc>
        <w:tc>
          <w:tcPr>
            <w:tcW w:w="850" w:type="dxa"/>
          </w:tcPr>
          <w:p w:rsidR="00905964" w:rsidRPr="00905964" w:rsidRDefault="00905964" w:rsidP="00905964">
            <w:pPr>
              <w:shd w:val="clear" w:color="auto" w:fill="FFFFFF"/>
              <w:autoSpaceDE w:val="0"/>
              <w:autoSpaceDN w:val="0"/>
              <w:adjustRightInd w:val="0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09.06</w:t>
            </w:r>
          </w:p>
        </w:tc>
        <w:tc>
          <w:tcPr>
            <w:tcW w:w="851" w:type="dxa"/>
          </w:tcPr>
          <w:p w:rsidR="00905964" w:rsidRPr="000B5331" w:rsidRDefault="00905964" w:rsidP="00676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929" w:type="dxa"/>
          </w:tcPr>
          <w:p w:rsidR="00905964" w:rsidRPr="000B5331" w:rsidRDefault="00905964" w:rsidP="00676C02">
            <w:pPr>
              <w:rPr>
                <w:color w:val="000000"/>
                <w:sz w:val="24"/>
              </w:rPr>
            </w:pPr>
            <w:r w:rsidRPr="000B5331">
              <w:rPr>
                <w:color w:val="000000"/>
                <w:sz w:val="24"/>
              </w:rPr>
              <w:t>Екологічні проблеми, п</w:t>
            </w:r>
            <w:r w:rsidRPr="000B5331">
              <w:rPr>
                <w:color w:val="000000"/>
                <w:sz w:val="24"/>
              </w:rPr>
              <w:t>о</w:t>
            </w:r>
            <w:r w:rsidRPr="000B5331">
              <w:rPr>
                <w:color w:val="000000"/>
                <w:sz w:val="24"/>
              </w:rPr>
              <w:t>в'язані з використанням  теплових машин і двиг</w:t>
            </w:r>
            <w:r w:rsidRPr="000B5331">
              <w:rPr>
                <w:color w:val="000000"/>
                <w:sz w:val="24"/>
              </w:rPr>
              <w:t>у</w:t>
            </w:r>
            <w:r w:rsidRPr="000B5331">
              <w:rPr>
                <w:color w:val="000000"/>
                <w:sz w:val="24"/>
              </w:rPr>
              <w:t>нів.</w:t>
            </w:r>
          </w:p>
        </w:tc>
        <w:tc>
          <w:tcPr>
            <w:tcW w:w="3876" w:type="dxa"/>
          </w:tcPr>
          <w:p w:rsidR="00905964" w:rsidRPr="000B5331" w:rsidRDefault="00905964" w:rsidP="000B5331">
            <w:pPr>
              <w:pStyle w:val="Default"/>
              <w:rPr>
                <w:rFonts w:eastAsia="MS Mincho"/>
                <w:bCs/>
                <w:sz w:val="22"/>
              </w:rPr>
            </w:pPr>
            <w:r w:rsidRPr="000B5331">
              <w:rPr>
                <w:b/>
                <w:bCs/>
                <w:i/>
                <w:iCs/>
                <w:sz w:val="22"/>
                <w:lang w:val="uk-UA"/>
              </w:rPr>
              <w:t xml:space="preserve">Діяльнісний компонент </w:t>
            </w:r>
            <w:r w:rsidRPr="000B5331">
              <w:rPr>
                <w:rFonts w:eastAsia="MS Mincho"/>
                <w:bCs/>
                <w:sz w:val="22"/>
              </w:rPr>
              <w:t xml:space="preserve"> Прогнозує ступінь ризику розвитку теплоенерг</w:t>
            </w:r>
            <w:r w:rsidRPr="000B5331">
              <w:rPr>
                <w:rFonts w:eastAsia="MS Mincho"/>
                <w:bCs/>
                <w:sz w:val="22"/>
              </w:rPr>
              <w:t>е</w:t>
            </w:r>
            <w:r w:rsidRPr="000B5331">
              <w:rPr>
                <w:rFonts w:eastAsia="MS Mincho"/>
                <w:bCs/>
                <w:sz w:val="22"/>
              </w:rPr>
              <w:t>тики</w:t>
            </w:r>
          </w:p>
        </w:tc>
        <w:tc>
          <w:tcPr>
            <w:tcW w:w="425" w:type="dxa"/>
          </w:tcPr>
          <w:p w:rsidR="00905964" w:rsidRPr="00676C02" w:rsidRDefault="00905964" w:rsidP="00676C0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</w:tcPr>
          <w:p w:rsidR="00905964" w:rsidRPr="00676C02" w:rsidRDefault="00905964" w:rsidP="00676C02">
            <w:pPr>
              <w:rPr>
                <w:sz w:val="24"/>
              </w:rPr>
            </w:pPr>
            <w:r w:rsidRPr="00676C02">
              <w:rPr>
                <w:sz w:val="24"/>
              </w:rPr>
              <w:t>Дод л-ра</w:t>
            </w:r>
          </w:p>
        </w:tc>
      </w:tr>
    </w:tbl>
    <w:p w:rsidR="001442F7" w:rsidRPr="00676C02" w:rsidRDefault="001442F7" w:rsidP="00676C02">
      <w:pPr>
        <w:rPr>
          <w:sz w:val="24"/>
          <w:szCs w:val="28"/>
        </w:rPr>
      </w:pP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ЗДС - Завдання для самоперевірки</w:t>
      </w: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ППР – підбиваємо підсумки розділу</w:t>
      </w: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ПРЗ – практикум із розв’язування задач - 11</w:t>
      </w: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ЛФП – лабораторний фізичний практикум - 4</w:t>
      </w: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Годин 105        ЛР 4+  ПР 4= 8</w:t>
      </w:r>
    </w:p>
    <w:p w:rsidR="001442F7" w:rsidRPr="00676C02" w:rsidRDefault="001442F7" w:rsidP="00676C02">
      <w:pPr>
        <w:rPr>
          <w:sz w:val="24"/>
          <w:szCs w:val="28"/>
        </w:rPr>
      </w:pPr>
      <w:r w:rsidRPr="00676C02">
        <w:rPr>
          <w:sz w:val="24"/>
          <w:szCs w:val="28"/>
        </w:rPr>
        <w:t>ТО – 8          КР - 4</w:t>
      </w:r>
    </w:p>
    <w:p w:rsidR="001442F7" w:rsidRPr="00676C02" w:rsidRDefault="001442F7" w:rsidP="00676C02">
      <w:pPr>
        <w:jc w:val="center"/>
        <w:rPr>
          <w:b/>
        </w:rPr>
      </w:pPr>
    </w:p>
    <w:p w:rsidR="001442F7" w:rsidRPr="00676C02" w:rsidRDefault="001442F7" w:rsidP="00676C02">
      <w:pPr>
        <w:jc w:val="center"/>
        <w:rPr>
          <w:b/>
        </w:rPr>
      </w:pPr>
    </w:p>
    <w:p w:rsidR="001442F7" w:rsidRPr="00676C02" w:rsidRDefault="001442F7" w:rsidP="00676C02">
      <w:pPr>
        <w:rPr>
          <w:b/>
        </w:rPr>
      </w:pPr>
      <w:r w:rsidRPr="00676C02">
        <w:rPr>
          <w:b/>
        </w:rPr>
        <w:br w:type="page"/>
      </w:r>
      <w:bookmarkStart w:id="0" w:name="_GoBack"/>
      <w:bookmarkEnd w:id="0"/>
    </w:p>
    <w:sectPr w:rsidR="001442F7" w:rsidRPr="00676C02" w:rsidSect="004B4156">
      <w:footerReference w:type="default" r:id="rId9"/>
      <w:pgSz w:w="11906" w:h="16838"/>
      <w:pgMar w:top="1134" w:right="567" w:bottom="709" w:left="1701" w:header="34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2E" w:rsidRDefault="00242B2E" w:rsidP="004B4156">
      <w:r>
        <w:separator/>
      </w:r>
    </w:p>
  </w:endnote>
  <w:endnote w:type="continuationSeparator" w:id="0">
    <w:p w:rsidR="00242B2E" w:rsidRDefault="00242B2E" w:rsidP="004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1719"/>
      <w:docPartObj>
        <w:docPartGallery w:val="Page Numbers (Bottom of Page)"/>
        <w:docPartUnique/>
      </w:docPartObj>
    </w:sdtPr>
    <w:sdtEndPr/>
    <w:sdtContent>
      <w:p w:rsidR="005D753C" w:rsidRDefault="00242B2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0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53C" w:rsidRDefault="005D75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2E" w:rsidRDefault="00242B2E" w:rsidP="004B4156">
      <w:r>
        <w:separator/>
      </w:r>
    </w:p>
  </w:footnote>
  <w:footnote w:type="continuationSeparator" w:id="0">
    <w:p w:rsidR="00242B2E" w:rsidRDefault="00242B2E" w:rsidP="004B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37A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1F2D3F"/>
    <w:multiLevelType w:val="hybridMultilevel"/>
    <w:tmpl w:val="213E9E9A"/>
    <w:lvl w:ilvl="0" w:tplc="BA503830">
      <w:start w:val="45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59E1"/>
    <w:multiLevelType w:val="hybridMultilevel"/>
    <w:tmpl w:val="EFD20778"/>
    <w:lvl w:ilvl="0" w:tplc="F0C4123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90493"/>
    <w:multiLevelType w:val="hybridMultilevel"/>
    <w:tmpl w:val="65923154"/>
    <w:lvl w:ilvl="0" w:tplc="2C32C2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6871"/>
    <w:multiLevelType w:val="hybridMultilevel"/>
    <w:tmpl w:val="08C4C114"/>
    <w:lvl w:ilvl="0" w:tplc="0C208904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7A05"/>
    <w:multiLevelType w:val="hybridMultilevel"/>
    <w:tmpl w:val="BA6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1BA"/>
    <w:multiLevelType w:val="hybridMultilevel"/>
    <w:tmpl w:val="C6BC9446"/>
    <w:lvl w:ilvl="0" w:tplc="B4CCA16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3B514888"/>
    <w:multiLevelType w:val="hybridMultilevel"/>
    <w:tmpl w:val="533C8F2C"/>
    <w:lvl w:ilvl="0" w:tplc="B0369B1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3E65"/>
    <w:multiLevelType w:val="hybridMultilevel"/>
    <w:tmpl w:val="EC8C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836AE"/>
    <w:multiLevelType w:val="hybridMultilevel"/>
    <w:tmpl w:val="F61C34C8"/>
    <w:lvl w:ilvl="0" w:tplc="BFACA026">
      <w:start w:val="15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5BAD"/>
    <w:multiLevelType w:val="hybridMultilevel"/>
    <w:tmpl w:val="9374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45959"/>
    <w:multiLevelType w:val="hybridMultilevel"/>
    <w:tmpl w:val="059A4680"/>
    <w:lvl w:ilvl="0" w:tplc="2368C002">
      <w:start w:val="45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E6816"/>
    <w:multiLevelType w:val="hybridMultilevel"/>
    <w:tmpl w:val="65923154"/>
    <w:lvl w:ilvl="0" w:tplc="2C32C2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D585B"/>
    <w:multiLevelType w:val="hybridMultilevel"/>
    <w:tmpl w:val="25AA7512"/>
    <w:lvl w:ilvl="0" w:tplc="C818C36E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255F2"/>
    <w:multiLevelType w:val="hybridMultilevel"/>
    <w:tmpl w:val="84BA3280"/>
    <w:lvl w:ilvl="0" w:tplc="B4CCA16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6743F"/>
    <w:multiLevelType w:val="hybridMultilevel"/>
    <w:tmpl w:val="4768BE72"/>
    <w:lvl w:ilvl="0" w:tplc="08B4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27B52"/>
    <w:multiLevelType w:val="hybridMultilevel"/>
    <w:tmpl w:val="B6323A1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738D35DA"/>
    <w:multiLevelType w:val="hybridMultilevel"/>
    <w:tmpl w:val="5C6CFB5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78937F3E"/>
    <w:multiLevelType w:val="hybridMultilevel"/>
    <w:tmpl w:val="919C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22B0C"/>
    <w:multiLevelType w:val="hybridMultilevel"/>
    <w:tmpl w:val="BDBEA22C"/>
    <w:lvl w:ilvl="0" w:tplc="F1F867EC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41AD6"/>
    <w:multiLevelType w:val="hybridMultilevel"/>
    <w:tmpl w:val="6964B9DC"/>
    <w:lvl w:ilvl="0" w:tplc="233E6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3"/>
  </w:num>
  <w:num w:numId="5">
    <w:abstractNumId w:val="10"/>
  </w:num>
  <w:num w:numId="6">
    <w:abstractNumId w:val="4"/>
  </w:num>
  <w:num w:numId="7">
    <w:abstractNumId w:val="7"/>
  </w:num>
  <w:num w:numId="8">
    <w:abstractNumId w:val="18"/>
  </w:num>
  <w:num w:numId="9">
    <w:abstractNumId w:val="2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15"/>
  </w:num>
  <w:num w:numId="15">
    <w:abstractNumId w:val="8"/>
  </w:num>
  <w:num w:numId="16">
    <w:abstractNumId w:val="20"/>
  </w:num>
  <w:num w:numId="17">
    <w:abstractNumId w:val="12"/>
  </w:num>
  <w:num w:numId="18">
    <w:abstractNumId w:val="0"/>
  </w:num>
  <w:num w:numId="19">
    <w:abstractNumId w:val="11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F7"/>
    <w:rsid w:val="00064E90"/>
    <w:rsid w:val="0007578D"/>
    <w:rsid w:val="000B1285"/>
    <w:rsid w:val="000B5331"/>
    <w:rsid w:val="000E4C18"/>
    <w:rsid w:val="0013378B"/>
    <w:rsid w:val="001442F7"/>
    <w:rsid w:val="00185F05"/>
    <w:rsid w:val="00187293"/>
    <w:rsid w:val="001A0A91"/>
    <w:rsid w:val="001A6F0B"/>
    <w:rsid w:val="001D1BF6"/>
    <w:rsid w:val="001E5E99"/>
    <w:rsid w:val="001E6E37"/>
    <w:rsid w:val="00204BAD"/>
    <w:rsid w:val="00211CC3"/>
    <w:rsid w:val="00216610"/>
    <w:rsid w:val="00242B2E"/>
    <w:rsid w:val="00256BE4"/>
    <w:rsid w:val="00265326"/>
    <w:rsid w:val="002A42E6"/>
    <w:rsid w:val="002C6CA1"/>
    <w:rsid w:val="00315F58"/>
    <w:rsid w:val="003512D3"/>
    <w:rsid w:val="003643A5"/>
    <w:rsid w:val="003B1AF1"/>
    <w:rsid w:val="003F3235"/>
    <w:rsid w:val="00401EB7"/>
    <w:rsid w:val="00495951"/>
    <w:rsid w:val="004B4156"/>
    <w:rsid w:val="004D0253"/>
    <w:rsid w:val="004E2A43"/>
    <w:rsid w:val="004F4F85"/>
    <w:rsid w:val="00505513"/>
    <w:rsid w:val="00524F56"/>
    <w:rsid w:val="005B1C5F"/>
    <w:rsid w:val="005D753C"/>
    <w:rsid w:val="005D7F39"/>
    <w:rsid w:val="0060384A"/>
    <w:rsid w:val="00603FD5"/>
    <w:rsid w:val="00621C61"/>
    <w:rsid w:val="00670447"/>
    <w:rsid w:val="00676C02"/>
    <w:rsid w:val="006B6DBE"/>
    <w:rsid w:val="006F207F"/>
    <w:rsid w:val="0074410D"/>
    <w:rsid w:val="0077511C"/>
    <w:rsid w:val="007829D3"/>
    <w:rsid w:val="00812ABA"/>
    <w:rsid w:val="00835332"/>
    <w:rsid w:val="00845326"/>
    <w:rsid w:val="008547FE"/>
    <w:rsid w:val="00880EBF"/>
    <w:rsid w:val="008A681F"/>
    <w:rsid w:val="00905964"/>
    <w:rsid w:val="0091427B"/>
    <w:rsid w:val="00934C77"/>
    <w:rsid w:val="0096510B"/>
    <w:rsid w:val="0099614B"/>
    <w:rsid w:val="00A21160"/>
    <w:rsid w:val="00A278E4"/>
    <w:rsid w:val="00A306BB"/>
    <w:rsid w:val="00A46DF6"/>
    <w:rsid w:val="00A52AD7"/>
    <w:rsid w:val="00A9083F"/>
    <w:rsid w:val="00AD239A"/>
    <w:rsid w:val="00AF0166"/>
    <w:rsid w:val="00AF17CF"/>
    <w:rsid w:val="00B00E24"/>
    <w:rsid w:val="00B16FDC"/>
    <w:rsid w:val="00B202FD"/>
    <w:rsid w:val="00BA4393"/>
    <w:rsid w:val="00BB0802"/>
    <w:rsid w:val="00BB69CB"/>
    <w:rsid w:val="00BC2BB7"/>
    <w:rsid w:val="00BE7B2C"/>
    <w:rsid w:val="00BF40AF"/>
    <w:rsid w:val="00C2703F"/>
    <w:rsid w:val="00C42D37"/>
    <w:rsid w:val="00C567F7"/>
    <w:rsid w:val="00C5756F"/>
    <w:rsid w:val="00C94FDF"/>
    <w:rsid w:val="00CC1E3F"/>
    <w:rsid w:val="00CC7161"/>
    <w:rsid w:val="00D15BD7"/>
    <w:rsid w:val="00D22333"/>
    <w:rsid w:val="00D356B0"/>
    <w:rsid w:val="00D37145"/>
    <w:rsid w:val="00D37AB1"/>
    <w:rsid w:val="00D545E8"/>
    <w:rsid w:val="00DD372D"/>
    <w:rsid w:val="00DD774C"/>
    <w:rsid w:val="00E3092C"/>
    <w:rsid w:val="00E371A7"/>
    <w:rsid w:val="00E57B9F"/>
    <w:rsid w:val="00E7332C"/>
    <w:rsid w:val="00E9378D"/>
    <w:rsid w:val="00EA2D0E"/>
    <w:rsid w:val="00F04A93"/>
    <w:rsid w:val="00F7046B"/>
    <w:rsid w:val="00FC1E8F"/>
    <w:rsid w:val="00FD1AA5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F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442F7"/>
    <w:pPr>
      <w:widowControl w:val="0"/>
    </w:pPr>
    <w:rPr>
      <w:rFonts w:ascii="Calibri" w:eastAsia="Calibri" w:hAnsi="Calibri" w:cs="Calibri"/>
      <w:color w:val="000000"/>
      <w:sz w:val="24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1442F7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TableTexttema">
    <w:name w:val="Table Text_tema"/>
    <w:rsid w:val="001442F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styleId="a6">
    <w:name w:val="Body Text"/>
    <w:basedOn w:val="a"/>
    <w:link w:val="a7"/>
    <w:rsid w:val="001442F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1442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z1">
    <w:name w:val="bez1"/>
    <w:rsid w:val="001442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semiHidden/>
    <w:unhideWhenUsed/>
    <w:rsid w:val="001442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customStyle="1" w:styleId="Default">
    <w:name w:val="Default"/>
    <w:rsid w:val="00144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Number"/>
    <w:basedOn w:val="a"/>
    <w:rsid w:val="001442F7"/>
    <w:pPr>
      <w:jc w:val="both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42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42F7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1442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1442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42F7"/>
    <w:rPr>
      <w:rFonts w:ascii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F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442F7"/>
    <w:pPr>
      <w:widowControl w:val="0"/>
    </w:pPr>
    <w:rPr>
      <w:rFonts w:ascii="Calibri" w:eastAsia="Calibri" w:hAnsi="Calibri" w:cs="Calibri"/>
      <w:color w:val="000000"/>
      <w:sz w:val="24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1442F7"/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TableTexttema">
    <w:name w:val="Table Text_tema"/>
    <w:rsid w:val="001442F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styleId="a6">
    <w:name w:val="Body Text"/>
    <w:basedOn w:val="a"/>
    <w:link w:val="a7"/>
    <w:rsid w:val="001442F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eastAsia="Times New Roman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1442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z1">
    <w:name w:val="bez1"/>
    <w:rsid w:val="001442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styleId="2">
    <w:name w:val="Body Text 2"/>
    <w:basedOn w:val="a"/>
    <w:link w:val="20"/>
    <w:uiPriority w:val="99"/>
    <w:semiHidden/>
    <w:unhideWhenUsed/>
    <w:rsid w:val="001442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customStyle="1" w:styleId="Default">
    <w:name w:val="Default"/>
    <w:rsid w:val="00144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Number"/>
    <w:basedOn w:val="a"/>
    <w:rsid w:val="001442F7"/>
    <w:pPr>
      <w:jc w:val="both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1442F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42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42F7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1442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42F7"/>
    <w:rPr>
      <w:rFonts w:ascii="Times New Roman" w:hAnsi="Times New Roman" w:cs="Times New Roman"/>
      <w:sz w:val="28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1442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42F7"/>
    <w:rPr>
      <w:rFonts w:ascii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B038E-A9AD-4770-8B4F-CCE044B2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Fabre</dc:creator>
  <cp:lastModifiedBy>Admin</cp:lastModifiedBy>
  <cp:revision>2</cp:revision>
  <cp:lastPrinted>2020-09-24T17:06:00Z</cp:lastPrinted>
  <dcterms:created xsi:type="dcterms:W3CDTF">2021-09-28T08:57:00Z</dcterms:created>
  <dcterms:modified xsi:type="dcterms:W3CDTF">2021-09-28T08:57:00Z</dcterms:modified>
</cp:coreProperties>
</file>