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F7" w:rsidRPr="00676C02" w:rsidRDefault="001442F7" w:rsidP="00676C02">
      <w:pPr>
        <w:jc w:val="center"/>
        <w:rPr>
          <w:b/>
        </w:rPr>
      </w:pPr>
      <w:bookmarkStart w:id="0" w:name="_GoBack"/>
      <w:bookmarkEnd w:id="0"/>
      <w:r w:rsidRPr="00676C02">
        <w:rPr>
          <w:b/>
        </w:rPr>
        <w:t>11 клас, Астрономія</w:t>
      </w:r>
    </w:p>
    <w:p w:rsidR="001442F7" w:rsidRPr="00676C02" w:rsidRDefault="001442F7" w:rsidP="00676C02">
      <w:pPr>
        <w:jc w:val="center"/>
      </w:pPr>
      <w:r w:rsidRPr="00676C02">
        <w:rPr>
          <w:sz w:val="23"/>
          <w:szCs w:val="23"/>
        </w:rPr>
        <w:t>(рівень стандарту — 1 година на тиждень</w:t>
      </w:r>
      <w:r w:rsidRPr="00676C02">
        <w:t>)</w:t>
      </w:r>
    </w:p>
    <w:p w:rsidR="001442F7" w:rsidRPr="00676C02" w:rsidRDefault="001442F7" w:rsidP="00676C02">
      <w:pPr>
        <w:pStyle w:val="Default"/>
        <w:rPr>
          <w:szCs w:val="22"/>
          <w:lang w:val="uk-UA"/>
        </w:rPr>
      </w:pPr>
      <w:r w:rsidRPr="00676C02">
        <w:rPr>
          <w:b/>
          <w:szCs w:val="22"/>
          <w:lang w:val="uk-UA"/>
        </w:rPr>
        <w:t xml:space="preserve">Планування  складено на основі: </w:t>
      </w:r>
      <w:r w:rsidRPr="00676C02">
        <w:rPr>
          <w:lang w:val="uk-UA"/>
        </w:rPr>
        <w:t xml:space="preserve"> </w:t>
      </w:r>
      <w:r w:rsidRPr="00676C02">
        <w:rPr>
          <w:bCs/>
          <w:sz w:val="23"/>
          <w:szCs w:val="23"/>
          <w:lang w:val="uk-UA"/>
        </w:rPr>
        <w:t>Навчальні програми для загальноосвітніх навчальних з</w:t>
      </w:r>
      <w:r w:rsidRPr="00676C02">
        <w:rPr>
          <w:bCs/>
          <w:sz w:val="23"/>
          <w:szCs w:val="23"/>
          <w:lang w:val="uk-UA"/>
        </w:rPr>
        <w:t>а</w:t>
      </w:r>
      <w:r w:rsidRPr="00676C02">
        <w:rPr>
          <w:bCs/>
          <w:sz w:val="23"/>
          <w:szCs w:val="23"/>
          <w:lang w:val="uk-UA"/>
        </w:rPr>
        <w:t xml:space="preserve">кладів. Астрономія </w:t>
      </w:r>
      <w:r w:rsidRPr="00676C02">
        <w:rPr>
          <w:bCs/>
          <w:lang w:val="uk-UA"/>
        </w:rPr>
        <w:t>для 11 класів</w:t>
      </w:r>
      <w:r w:rsidRPr="00676C02">
        <w:rPr>
          <w:b/>
          <w:bCs/>
          <w:lang w:val="uk-UA"/>
        </w:rPr>
        <w:t xml:space="preserve"> </w:t>
      </w:r>
      <w:r w:rsidRPr="00676C02">
        <w:rPr>
          <w:bCs/>
          <w:lang w:val="uk-UA"/>
        </w:rPr>
        <w:t>закладів загальної середньої освіти (</w:t>
      </w:r>
      <w:r w:rsidRPr="00676C02">
        <w:rPr>
          <w:bCs/>
          <w:u w:val="single"/>
          <w:lang w:val="uk-UA"/>
        </w:rPr>
        <w:t>рівень стандарту</w:t>
      </w:r>
      <w:r w:rsidRPr="00676C02">
        <w:rPr>
          <w:bCs/>
          <w:lang w:val="uk-UA"/>
        </w:rPr>
        <w:t>, пр</w:t>
      </w:r>
      <w:r w:rsidRPr="00676C02">
        <w:rPr>
          <w:bCs/>
          <w:lang w:val="uk-UA"/>
        </w:rPr>
        <w:t>о</w:t>
      </w:r>
      <w:r w:rsidRPr="00676C02">
        <w:rPr>
          <w:bCs/>
          <w:lang w:val="uk-UA"/>
        </w:rPr>
        <w:t>фільний рівень), підготовлена авторським колективом під керівництвом Яцківа Я.С.,</w:t>
      </w:r>
      <w:r w:rsidRPr="00676C02">
        <w:rPr>
          <w:bCs/>
          <w:sz w:val="32"/>
          <w:lang w:val="uk-UA"/>
        </w:rPr>
        <w:t xml:space="preserve"> </w:t>
      </w:r>
      <w:r w:rsidRPr="00676C02">
        <w:rPr>
          <w:bCs/>
          <w:lang w:val="uk-UA"/>
        </w:rPr>
        <w:t>(</w:t>
      </w:r>
      <w:r w:rsidRPr="00676C02">
        <w:rPr>
          <w:lang w:val="uk-UA"/>
        </w:rPr>
        <w:t>з</w:t>
      </w:r>
      <w:r w:rsidRPr="00676C02">
        <w:rPr>
          <w:lang w:val="uk-UA"/>
        </w:rPr>
        <w:t>а</w:t>
      </w:r>
      <w:r w:rsidRPr="00676C02">
        <w:rPr>
          <w:lang w:val="uk-UA"/>
        </w:rPr>
        <w:t xml:space="preserve">тверджена Наказом Міністерства освіти і науки України </w:t>
      </w:r>
      <w:r w:rsidRPr="00676C02">
        <w:rPr>
          <w:szCs w:val="22"/>
          <w:lang w:val="uk-UA"/>
        </w:rPr>
        <w:t>№ 1539  від  24.11. 2017 р.)</w:t>
      </w:r>
    </w:p>
    <w:p w:rsidR="001442F7" w:rsidRPr="00676C02" w:rsidRDefault="001442F7" w:rsidP="00676C02">
      <w:pPr>
        <w:pStyle w:val="Default"/>
        <w:rPr>
          <w:lang w:val="uk-UA"/>
        </w:rPr>
      </w:pPr>
    </w:p>
    <w:p w:rsidR="001442F7" w:rsidRPr="00676C02" w:rsidRDefault="001442F7" w:rsidP="00676C02">
      <w:pPr>
        <w:pStyle w:val="Default"/>
        <w:rPr>
          <w:sz w:val="23"/>
          <w:szCs w:val="23"/>
          <w:lang w:val="uk-UA"/>
        </w:rPr>
      </w:pPr>
      <w:r w:rsidRPr="00676C02">
        <w:rPr>
          <w:lang w:val="uk-UA"/>
        </w:rPr>
        <w:t xml:space="preserve"> </w:t>
      </w:r>
    </w:p>
    <w:p w:rsidR="001442F7" w:rsidRPr="00676C02" w:rsidRDefault="001442F7" w:rsidP="00676C02">
      <w:pPr>
        <w:tabs>
          <w:tab w:val="num" w:pos="480"/>
        </w:tabs>
        <w:autoSpaceDE w:val="0"/>
        <w:autoSpaceDN w:val="0"/>
        <w:adjustRightInd w:val="0"/>
        <w:rPr>
          <w:sz w:val="20"/>
        </w:rPr>
      </w:pPr>
      <w:r w:rsidRPr="00676C02">
        <w:rPr>
          <w:sz w:val="24"/>
        </w:rPr>
        <w:t>Підручник: Пришляк М.П. Астрономія. Рівень стандарту, за навчальною програмою авто</w:t>
      </w:r>
      <w:r w:rsidRPr="00676C02">
        <w:rPr>
          <w:sz w:val="24"/>
        </w:rPr>
        <w:t>р</w:t>
      </w:r>
      <w:r w:rsidRPr="00676C02">
        <w:rPr>
          <w:sz w:val="24"/>
        </w:rPr>
        <w:t>ського колективу під керівництвом Яцківа Я.С.): Харків, В-во «Ранок», 2019 р.</w:t>
      </w:r>
    </w:p>
    <w:p w:rsidR="001442F7" w:rsidRPr="00676C02" w:rsidRDefault="001442F7" w:rsidP="00676C02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83"/>
        <w:gridCol w:w="708"/>
        <w:gridCol w:w="3261"/>
        <w:gridCol w:w="4110"/>
        <w:gridCol w:w="639"/>
        <w:gridCol w:w="779"/>
      </w:tblGrid>
      <w:tr w:rsidR="001442F7" w:rsidRPr="00676C02" w:rsidTr="005D7F39">
        <w:tc>
          <w:tcPr>
            <w:tcW w:w="49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№</w:t>
            </w:r>
          </w:p>
        </w:tc>
        <w:tc>
          <w:tcPr>
            <w:tcW w:w="1491" w:type="dxa"/>
            <w:gridSpan w:val="2"/>
          </w:tcPr>
          <w:p w:rsidR="001442F7" w:rsidRPr="00676C02" w:rsidRDefault="001442F7" w:rsidP="00676C02">
            <w:pPr>
              <w:jc w:val="center"/>
              <w:rPr>
                <w:sz w:val="24"/>
              </w:rPr>
            </w:pPr>
            <w:r w:rsidRPr="00676C02">
              <w:rPr>
                <w:sz w:val="24"/>
              </w:rPr>
              <w:t>Дата</w:t>
            </w:r>
          </w:p>
        </w:tc>
        <w:tc>
          <w:tcPr>
            <w:tcW w:w="3261" w:type="dxa"/>
          </w:tcPr>
          <w:p w:rsidR="001442F7" w:rsidRPr="00676C02" w:rsidRDefault="001442F7" w:rsidP="00676C02">
            <w:pPr>
              <w:jc w:val="center"/>
              <w:rPr>
                <w:sz w:val="24"/>
              </w:rPr>
            </w:pPr>
            <w:r w:rsidRPr="00676C02">
              <w:rPr>
                <w:sz w:val="24"/>
              </w:rPr>
              <w:t>Тема уроку</w:t>
            </w:r>
          </w:p>
        </w:tc>
        <w:tc>
          <w:tcPr>
            <w:tcW w:w="4110" w:type="dxa"/>
          </w:tcPr>
          <w:p w:rsidR="001442F7" w:rsidRPr="00676C02" w:rsidRDefault="001442F7" w:rsidP="00676C02">
            <w:pPr>
              <w:jc w:val="center"/>
              <w:rPr>
                <w:sz w:val="24"/>
              </w:rPr>
            </w:pPr>
            <w:r w:rsidRPr="00676C02">
              <w:rPr>
                <w:sz w:val="24"/>
              </w:rPr>
              <w:t>Очікувані результати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jc w:val="center"/>
              <w:rPr>
                <w:sz w:val="24"/>
              </w:rPr>
            </w:pPr>
            <w:r w:rsidRPr="00676C02">
              <w:rPr>
                <w:sz w:val="24"/>
              </w:rPr>
              <w:t>тест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jc w:val="center"/>
              <w:rPr>
                <w:sz w:val="24"/>
              </w:rPr>
            </w:pPr>
            <w:r w:rsidRPr="00676C02">
              <w:rPr>
                <w:sz w:val="24"/>
              </w:rPr>
              <w:t>Д/з</w:t>
            </w:r>
          </w:p>
        </w:tc>
      </w:tr>
      <w:tr w:rsidR="001442F7" w:rsidRPr="00676C02" w:rsidTr="005D7F39">
        <w:trPr>
          <w:trHeight w:val="1050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04.09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>Вступ. Предмет астрономії. Її розвиток і значення в житті суспільства. Коро</w:t>
            </w:r>
            <w:r w:rsidRPr="00676C02">
              <w:rPr>
                <w:b/>
                <w:bCs/>
                <w:lang w:val="uk-UA"/>
              </w:rPr>
              <w:t>т</w:t>
            </w:r>
            <w:r w:rsidRPr="00676C02">
              <w:rPr>
                <w:b/>
                <w:bCs/>
                <w:lang w:val="uk-UA"/>
              </w:rPr>
              <w:t>кий огляд об’єктів досл</w:t>
            </w:r>
            <w:r w:rsidRPr="00676C02">
              <w:rPr>
                <w:b/>
                <w:bCs/>
                <w:lang w:val="uk-UA"/>
              </w:rPr>
              <w:t>і</w:t>
            </w:r>
            <w:r w:rsidRPr="00676C02">
              <w:rPr>
                <w:b/>
                <w:bCs/>
                <w:lang w:val="uk-UA"/>
              </w:rPr>
              <w:t xml:space="preserve">дження в астрономії. </w:t>
            </w:r>
            <w:r w:rsidRPr="00676C02">
              <w:rPr>
                <w:lang w:val="uk-UA"/>
              </w:rPr>
              <w:t>Ас</w:t>
            </w:r>
            <w:r w:rsidRPr="00676C02">
              <w:rPr>
                <w:lang w:val="uk-UA"/>
              </w:rPr>
              <w:t>т</w:t>
            </w:r>
            <w:r w:rsidRPr="00676C02">
              <w:rPr>
                <w:lang w:val="uk-UA"/>
              </w:rPr>
              <w:t>рономія — фундаментальна наука, яка вивчає об’єкти Всесвіту та Всесвіт в цілому.</w:t>
            </w:r>
          </w:p>
        </w:tc>
        <w:tc>
          <w:tcPr>
            <w:tcW w:w="4110" w:type="dxa"/>
          </w:tcPr>
          <w:p w:rsidR="001442F7" w:rsidRPr="00676C02" w:rsidRDefault="005B1C5F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астрономія; видатні астрономи (Пт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 xml:space="preserve">лемей, Коперник, Ґалілей, Кеплер, Гершель, Габбл та ін.); сучасні галузі астрономії.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Пояснює </w:t>
            </w:r>
            <w:r w:rsidRPr="00676C02">
              <w:rPr>
                <w:lang w:val="uk-UA"/>
              </w:rPr>
              <w:t>причини, що зумовили з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родження й розвиток астрономії; зв’язок астрономії з іншими науками, значення астрономії у формуванні світогляду людини, роль астрономії та космонавтики в розв’язанні глоб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 xml:space="preserve">льних проблем людства.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с.4</w:t>
            </w:r>
          </w:p>
        </w:tc>
      </w:tr>
      <w:tr w:rsidR="001442F7" w:rsidRPr="00676C02" w:rsidTr="005D7F39">
        <w:trPr>
          <w:trHeight w:val="255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11.09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 xml:space="preserve"> Галузі астрономії. Зв’язок астрономії з іншими наук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ми. Історія розвитку астр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>номії. Псевдонауковість ас</w:t>
            </w:r>
            <w:r w:rsidRPr="00676C02">
              <w:rPr>
                <w:lang w:val="uk-UA"/>
              </w:rPr>
              <w:t>т</w:t>
            </w:r>
            <w:r w:rsidRPr="00676C02">
              <w:rPr>
                <w:lang w:val="uk-UA"/>
              </w:rPr>
              <w:t>рології та її завбачень. Зн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чення астрономії для форм</w:t>
            </w:r>
            <w:r w:rsidRPr="00676C02">
              <w:rPr>
                <w:lang w:val="uk-UA"/>
              </w:rPr>
              <w:t>у</w:t>
            </w:r>
            <w:r w:rsidRPr="00676C02">
              <w:rPr>
                <w:lang w:val="uk-UA"/>
              </w:rPr>
              <w:t>вання світогляду та культури людини. Об’єкти дослідже</w:t>
            </w:r>
            <w:r w:rsidRPr="00676C02">
              <w:rPr>
                <w:lang w:val="uk-UA"/>
              </w:rPr>
              <w:t>н</w:t>
            </w:r>
            <w:r w:rsidRPr="00676C02">
              <w:rPr>
                <w:lang w:val="uk-UA"/>
              </w:rPr>
              <w:t>ня та просторово-часові м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сштаби в астрономії.</w:t>
            </w:r>
          </w:p>
        </w:tc>
        <w:tc>
          <w:tcPr>
            <w:tcW w:w="4110" w:type="dxa"/>
          </w:tcPr>
          <w:p w:rsidR="005B1C5F" w:rsidRPr="00676C02" w:rsidRDefault="005B1C5F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lang w:val="uk-UA"/>
              </w:rPr>
              <w:t xml:space="preserve">Знаннєвий компонент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Наводить приклади </w:t>
            </w:r>
            <w:r w:rsidRPr="00676C02">
              <w:rPr>
                <w:lang w:val="uk-UA"/>
              </w:rPr>
              <w:t>з історії розвитку астрономії у світі й в Україні, зв’язку астрономії з іншими науками, внеску видатних вчених світу та України в астрономічну науку, об’єктів Всесв</w:t>
            </w:r>
            <w:r w:rsidRPr="00676C02">
              <w:rPr>
                <w:lang w:val="uk-UA"/>
              </w:rPr>
              <w:t>і</w:t>
            </w:r>
            <w:r w:rsidRPr="00676C02">
              <w:rPr>
                <w:lang w:val="uk-UA"/>
              </w:rPr>
              <w:t xml:space="preserve">ту, використання астрономічних знань в життєдіяльності людини. </w:t>
            </w:r>
          </w:p>
          <w:p w:rsidR="001442F7" w:rsidRPr="00676C02" w:rsidRDefault="005B1C5F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>Характер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зує </w:t>
            </w:r>
            <w:r w:rsidR="001442F7" w:rsidRPr="00676C02">
              <w:rPr>
                <w:lang w:val="uk-UA"/>
              </w:rPr>
              <w:t>головні віхи розвитку астрономії;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с.4</w:t>
            </w:r>
          </w:p>
        </w:tc>
      </w:tr>
      <w:tr w:rsidR="001442F7" w:rsidRPr="00676C02" w:rsidTr="005D7F39">
        <w:trPr>
          <w:trHeight w:val="491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18.09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1. Небесна сфера. Рух світил на небесній сфері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Небесні світила й небесна сфера. Сузір’я. Зоряні вел</w:t>
            </w:r>
            <w:r w:rsidRPr="00676C02">
              <w:rPr>
                <w:lang w:val="uk-UA"/>
              </w:rPr>
              <w:t>и</w:t>
            </w:r>
            <w:r w:rsidRPr="00676C02">
              <w:rPr>
                <w:lang w:val="uk-UA"/>
              </w:rPr>
              <w:t xml:space="preserve">чини. </w:t>
            </w:r>
          </w:p>
        </w:tc>
        <w:tc>
          <w:tcPr>
            <w:tcW w:w="4110" w:type="dxa"/>
          </w:tcPr>
          <w:p w:rsidR="005B1C5F" w:rsidRPr="00676C02" w:rsidRDefault="005B1C5F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 </w:t>
            </w:r>
            <w:r w:rsidR="001442F7" w:rsidRPr="00676C02">
              <w:rPr>
                <w:lang w:val="uk-UA"/>
              </w:rPr>
              <w:t>небесна сф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>ра, сузір’я, характерні сузір’я зорян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го неба, точки й лінії небесної сфери</w:t>
            </w:r>
            <w:r w:rsidR="00315F58" w:rsidRPr="00676C02">
              <w:rPr>
                <w:lang w:val="uk-UA"/>
              </w:rPr>
              <w:t xml:space="preserve">, </w:t>
            </w:r>
            <w:r w:rsidR="00315F58" w:rsidRPr="00676C02">
              <w:rPr>
                <w:sz w:val="23"/>
                <w:szCs w:val="23"/>
                <w:lang w:val="uk-UA"/>
              </w:rPr>
              <w:t>одиниці вимірювання відстаней в ас</w:t>
            </w:r>
            <w:r w:rsidR="00315F58" w:rsidRPr="00676C02">
              <w:rPr>
                <w:sz w:val="23"/>
                <w:szCs w:val="23"/>
                <w:lang w:val="uk-UA"/>
              </w:rPr>
              <w:t>т</w:t>
            </w:r>
            <w:r w:rsidR="00315F58" w:rsidRPr="00676C02">
              <w:rPr>
                <w:sz w:val="23"/>
                <w:szCs w:val="23"/>
                <w:lang w:val="uk-UA"/>
              </w:rPr>
              <w:t>рономії; видима й абсолютна зоряна величина</w:t>
            </w:r>
            <w:r w:rsidR="001442F7" w:rsidRPr="00676C02">
              <w:rPr>
                <w:lang w:val="uk-UA"/>
              </w:rPr>
              <w:t>;</w:t>
            </w:r>
            <w:r w:rsidR="001442F7" w:rsidRPr="00676C02">
              <w:rPr>
                <w:i/>
                <w:iCs/>
                <w:lang w:val="uk-UA"/>
              </w:rPr>
              <w:t xml:space="preserve"> Називає </w:t>
            </w:r>
            <w:r w:rsidR="001442F7" w:rsidRPr="00676C02">
              <w:rPr>
                <w:lang w:val="uk-UA"/>
              </w:rPr>
              <w:t xml:space="preserve">кількість сузір’їв за сучасним поділом на небі.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Діяльн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і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сний компонент </w:t>
            </w:r>
            <w:r w:rsidR="00315F58" w:rsidRPr="00676C02">
              <w:rPr>
                <w:i/>
                <w:iCs/>
                <w:sz w:val="23"/>
                <w:szCs w:val="23"/>
                <w:lang w:val="uk-UA"/>
              </w:rPr>
              <w:t xml:space="preserve">Показує </w:t>
            </w:r>
            <w:r w:rsidR="00315F58" w:rsidRPr="00676C02">
              <w:rPr>
                <w:sz w:val="23"/>
                <w:szCs w:val="23"/>
                <w:lang w:val="uk-UA"/>
              </w:rPr>
              <w:t>на зоряному небі характерні сузір’я, найяскравіші зорі (Сіріус, Арктур, Вега, Капела, Р</w:t>
            </w:r>
            <w:r w:rsidR="00315F58" w:rsidRPr="00676C02">
              <w:rPr>
                <w:sz w:val="23"/>
                <w:szCs w:val="23"/>
                <w:lang w:val="uk-UA"/>
              </w:rPr>
              <w:t>і</w:t>
            </w:r>
            <w:r w:rsidR="00315F58" w:rsidRPr="00676C02">
              <w:rPr>
                <w:sz w:val="23"/>
                <w:szCs w:val="23"/>
                <w:lang w:val="uk-UA"/>
              </w:rPr>
              <w:t xml:space="preserve">гель та ін.), планети Сонячної системи, видимі неозброєним оком. </w:t>
            </w:r>
            <w:r w:rsidR="001442F7" w:rsidRPr="00676C02">
              <w:rPr>
                <w:i/>
                <w:iCs/>
                <w:lang w:val="uk-UA"/>
              </w:rPr>
              <w:t>Характ</w:t>
            </w:r>
            <w:r w:rsidR="001442F7" w:rsidRPr="00676C02">
              <w:rPr>
                <w:i/>
                <w:iCs/>
                <w:lang w:val="uk-UA"/>
              </w:rPr>
              <w:t>е</w:t>
            </w:r>
            <w:r w:rsidR="001442F7" w:rsidRPr="00676C02">
              <w:rPr>
                <w:i/>
                <w:iCs/>
                <w:lang w:val="uk-UA"/>
              </w:rPr>
              <w:t xml:space="preserve">ризує </w:t>
            </w:r>
            <w:r w:rsidR="001442F7" w:rsidRPr="00676C02">
              <w:rPr>
                <w:lang w:val="uk-UA"/>
              </w:rPr>
              <w:t xml:space="preserve">якісно шкалу зоряних величин. </w:t>
            </w:r>
            <w:r w:rsidR="001442F7" w:rsidRPr="00676C02">
              <w:rPr>
                <w:i/>
                <w:iCs/>
                <w:lang w:val="uk-UA"/>
              </w:rPr>
              <w:t xml:space="preserve">Наводить приклади </w:t>
            </w:r>
            <w:r w:rsidR="001442F7" w:rsidRPr="00676C02">
              <w:rPr>
                <w:lang w:val="uk-UA"/>
              </w:rPr>
              <w:t>небесних світил, походження назв сузір’їв,</w:t>
            </w:r>
            <w:r w:rsidR="001442F7" w:rsidRPr="00676C02">
              <w:rPr>
                <w:i/>
                <w:iCs/>
                <w:lang w:val="uk-UA"/>
              </w:rPr>
              <w:t xml:space="preserve">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Виявляє ставлення </w:t>
            </w:r>
            <w:r w:rsidRPr="00676C02">
              <w:rPr>
                <w:lang w:val="uk-UA"/>
              </w:rPr>
              <w:t xml:space="preserve">до зоряного неба і </w:t>
            </w:r>
            <w:r w:rsidRPr="00676C02">
              <w:rPr>
                <w:lang w:val="uk-UA"/>
              </w:rPr>
              <w:lastRenderedPageBreak/>
              <w:t xml:space="preserve">його світил.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с.9</w:t>
            </w:r>
          </w:p>
        </w:tc>
      </w:tr>
      <w:tr w:rsidR="001442F7" w:rsidRPr="00676C02" w:rsidTr="005D7F39">
        <w:trPr>
          <w:trHeight w:val="237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25.09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>Визначення відстаней до н</w:t>
            </w:r>
            <w:r w:rsidRPr="00676C02">
              <w:rPr>
                <w:lang w:val="uk-UA"/>
              </w:rPr>
              <w:t>е</w:t>
            </w:r>
            <w:r w:rsidRPr="00676C02">
              <w:rPr>
                <w:lang w:val="uk-UA"/>
              </w:rPr>
              <w:t>бесних тіл. Небесні коорд</w:t>
            </w:r>
            <w:r w:rsidRPr="00676C02">
              <w:rPr>
                <w:lang w:val="uk-UA"/>
              </w:rPr>
              <w:t>и</w:t>
            </w:r>
            <w:r w:rsidRPr="00676C02">
              <w:rPr>
                <w:lang w:val="uk-UA"/>
              </w:rPr>
              <w:t xml:space="preserve">нати. </w:t>
            </w:r>
          </w:p>
        </w:tc>
        <w:tc>
          <w:tcPr>
            <w:tcW w:w="4110" w:type="dxa"/>
          </w:tcPr>
          <w:p w:rsidR="005B1C5F" w:rsidRPr="00676C02" w:rsidRDefault="005B1C5F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</w:p>
          <w:p w:rsidR="001442F7" w:rsidRPr="00676C02" w:rsidRDefault="001442F7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Оперує поняттями і термінами:  </w:t>
            </w:r>
            <w:r w:rsidR="00315F58" w:rsidRPr="00676C02">
              <w:rPr>
                <w:sz w:val="23"/>
                <w:szCs w:val="23"/>
                <w:lang w:val="uk-UA"/>
              </w:rPr>
              <w:t>н</w:t>
            </w:r>
            <w:r w:rsidR="00315F58" w:rsidRPr="00676C02">
              <w:rPr>
                <w:sz w:val="23"/>
                <w:szCs w:val="23"/>
                <w:lang w:val="uk-UA"/>
              </w:rPr>
              <w:t>е</w:t>
            </w:r>
            <w:r w:rsidR="00315F58" w:rsidRPr="00676C02">
              <w:rPr>
                <w:sz w:val="23"/>
                <w:szCs w:val="23"/>
                <w:lang w:val="uk-UA"/>
              </w:rPr>
              <w:t>бесні координати; горизонтальний п</w:t>
            </w:r>
            <w:r w:rsidR="00315F58" w:rsidRPr="00676C02">
              <w:rPr>
                <w:sz w:val="23"/>
                <w:szCs w:val="23"/>
                <w:lang w:val="uk-UA"/>
              </w:rPr>
              <w:t>а</w:t>
            </w:r>
            <w:r w:rsidR="00315F58" w:rsidRPr="00676C02">
              <w:rPr>
                <w:sz w:val="23"/>
                <w:szCs w:val="23"/>
                <w:lang w:val="uk-UA"/>
              </w:rPr>
              <w:t xml:space="preserve">ралакс, </w:t>
            </w:r>
            <w:r w:rsidRPr="00676C02">
              <w:rPr>
                <w:lang w:val="uk-UA"/>
              </w:rPr>
              <w:t>місцевий, поясний і всесвітній час;</w:t>
            </w:r>
            <w:r w:rsidR="00E57B9F" w:rsidRPr="00676C02">
              <w:rPr>
                <w:lang w:val="uk-UA"/>
              </w:rPr>
              <w:t xml:space="preserve"> </w:t>
            </w:r>
            <w:r w:rsidRPr="00676C02">
              <w:rPr>
                <w:lang w:val="uk-UA"/>
              </w:rPr>
              <w:t xml:space="preserve"> </w:t>
            </w:r>
            <w:r w:rsidR="00E57B9F" w:rsidRPr="00676C02">
              <w:rPr>
                <w:i/>
                <w:iCs/>
                <w:sz w:val="23"/>
                <w:szCs w:val="23"/>
                <w:lang w:val="uk-UA"/>
              </w:rPr>
              <w:t xml:space="preserve">Пояснює </w:t>
            </w:r>
            <w:r w:rsidR="00E57B9F" w:rsidRPr="00676C02">
              <w:rPr>
                <w:sz w:val="23"/>
                <w:szCs w:val="23"/>
                <w:lang w:val="uk-UA"/>
              </w:rPr>
              <w:t>причини видимих рухів світил по небесній сфері, методи в</w:t>
            </w:r>
            <w:r w:rsidR="00E57B9F" w:rsidRPr="00676C02">
              <w:rPr>
                <w:sz w:val="23"/>
                <w:szCs w:val="23"/>
                <w:lang w:val="uk-UA"/>
              </w:rPr>
              <w:t>и</w:t>
            </w:r>
            <w:r w:rsidR="00E57B9F" w:rsidRPr="00676C02">
              <w:rPr>
                <w:sz w:val="23"/>
                <w:szCs w:val="23"/>
                <w:lang w:val="uk-UA"/>
              </w:rPr>
              <w:t xml:space="preserve">значення відстаней до небесних тіл, </w:t>
            </w:r>
            <w:r w:rsidR="00187293" w:rsidRPr="00676C02">
              <w:rPr>
                <w:sz w:val="23"/>
                <w:szCs w:val="23"/>
                <w:lang w:val="uk-UA"/>
              </w:rPr>
              <w:t xml:space="preserve">принцип побудови </w:t>
            </w:r>
            <w:r w:rsidR="00E57B9F" w:rsidRPr="00676C02">
              <w:rPr>
                <w:sz w:val="23"/>
                <w:szCs w:val="23"/>
                <w:lang w:val="uk-UA"/>
              </w:rPr>
              <w:t>системи небесних координат, причини сонячних та міс</w:t>
            </w:r>
            <w:r w:rsidR="00E57B9F" w:rsidRPr="00676C02">
              <w:rPr>
                <w:sz w:val="23"/>
                <w:szCs w:val="23"/>
                <w:lang w:val="uk-UA"/>
              </w:rPr>
              <w:t>я</w:t>
            </w:r>
            <w:r w:rsidR="00E57B9F" w:rsidRPr="00676C02">
              <w:rPr>
                <w:sz w:val="23"/>
                <w:szCs w:val="23"/>
                <w:lang w:val="uk-UA"/>
              </w:rPr>
              <w:t xml:space="preserve">чних затемнень. </w:t>
            </w:r>
            <w:r w:rsidR="00E57B9F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Діяльнісний комп</w:t>
            </w:r>
            <w:r w:rsidR="00E57B9F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="00E57B9F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нент </w:t>
            </w:r>
            <w:r w:rsidR="00E57B9F" w:rsidRPr="00676C02">
              <w:rPr>
                <w:i/>
                <w:iCs/>
                <w:sz w:val="23"/>
                <w:szCs w:val="23"/>
                <w:lang w:val="uk-UA"/>
              </w:rPr>
              <w:t xml:space="preserve">Спостерігає </w:t>
            </w:r>
            <w:r w:rsidR="00E57B9F" w:rsidRPr="00676C02">
              <w:rPr>
                <w:sz w:val="23"/>
                <w:szCs w:val="23"/>
                <w:lang w:val="uk-UA"/>
              </w:rPr>
              <w:t>зміну вигляду зор</w:t>
            </w:r>
            <w:r w:rsidR="00E57B9F" w:rsidRPr="00676C02">
              <w:rPr>
                <w:sz w:val="23"/>
                <w:szCs w:val="23"/>
                <w:lang w:val="uk-UA"/>
              </w:rPr>
              <w:t>я</w:t>
            </w:r>
            <w:r w:rsidR="00E57B9F" w:rsidRPr="00676C02">
              <w:rPr>
                <w:sz w:val="23"/>
                <w:szCs w:val="23"/>
                <w:lang w:val="uk-UA"/>
              </w:rPr>
              <w:t>ного неба впродовж року, Місяць, пл</w:t>
            </w:r>
            <w:r w:rsidR="00E57B9F" w:rsidRPr="00676C02">
              <w:rPr>
                <w:sz w:val="23"/>
                <w:szCs w:val="23"/>
                <w:lang w:val="uk-UA"/>
              </w:rPr>
              <w:t>а</w:t>
            </w:r>
            <w:r w:rsidR="00E57B9F" w:rsidRPr="00676C02">
              <w:rPr>
                <w:sz w:val="23"/>
                <w:szCs w:val="23"/>
                <w:lang w:val="uk-UA"/>
              </w:rPr>
              <w:t xml:space="preserve">нети Сонячної системи;  </w:t>
            </w:r>
            <w:r w:rsidR="00E57B9F" w:rsidRPr="00676C02">
              <w:rPr>
                <w:i/>
                <w:iCs/>
                <w:sz w:val="23"/>
                <w:szCs w:val="23"/>
                <w:lang w:val="uk-UA"/>
              </w:rPr>
              <w:t xml:space="preserve">Описує </w:t>
            </w:r>
            <w:r w:rsidR="00E57B9F" w:rsidRPr="00676C02">
              <w:rPr>
                <w:sz w:val="23"/>
                <w:szCs w:val="23"/>
                <w:lang w:val="uk-UA"/>
              </w:rPr>
              <w:t>доб</w:t>
            </w:r>
            <w:r w:rsidR="00E57B9F" w:rsidRPr="00676C02">
              <w:rPr>
                <w:sz w:val="23"/>
                <w:szCs w:val="23"/>
                <w:lang w:val="uk-UA"/>
              </w:rPr>
              <w:t>о</w:t>
            </w:r>
            <w:r w:rsidR="00E57B9F" w:rsidRPr="00676C02">
              <w:rPr>
                <w:sz w:val="23"/>
                <w:szCs w:val="23"/>
                <w:lang w:val="uk-UA"/>
              </w:rPr>
              <w:t xml:space="preserve">вий рух світил на різних географічних широтах.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с.13</w:t>
            </w:r>
          </w:p>
        </w:tc>
      </w:tr>
      <w:tr w:rsidR="001442F7" w:rsidRPr="00676C02" w:rsidTr="005D7F39">
        <w:trPr>
          <w:trHeight w:val="271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02.10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Типи календарів. Астрономія та визначення часу. </w:t>
            </w:r>
          </w:p>
        </w:tc>
        <w:tc>
          <w:tcPr>
            <w:tcW w:w="4110" w:type="dxa"/>
          </w:tcPr>
          <w:p w:rsidR="00E57B9F" w:rsidRPr="00676C02" w:rsidRDefault="00E57B9F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</w:p>
          <w:p w:rsidR="007829D3" w:rsidRPr="00676C02" w:rsidRDefault="001442F7" w:rsidP="00676C02">
            <w:r w:rsidRPr="00676C02">
              <w:rPr>
                <w:i/>
                <w:iCs/>
                <w:sz w:val="24"/>
              </w:rPr>
              <w:t xml:space="preserve">Оперує поняттями і термінами:  </w:t>
            </w:r>
            <w:r w:rsidRPr="00676C02">
              <w:rPr>
                <w:sz w:val="24"/>
              </w:rPr>
              <w:t>т</w:t>
            </w:r>
            <w:r w:rsidRPr="00676C02">
              <w:rPr>
                <w:sz w:val="24"/>
              </w:rPr>
              <w:t>и</w:t>
            </w:r>
            <w:r w:rsidRPr="00676C02">
              <w:rPr>
                <w:sz w:val="24"/>
              </w:rPr>
              <w:t xml:space="preserve">пи календарів; </w:t>
            </w:r>
            <w:r w:rsidR="007829D3" w:rsidRPr="00676C02">
              <w:rPr>
                <w:i/>
                <w:iCs/>
                <w:sz w:val="23"/>
                <w:szCs w:val="23"/>
              </w:rPr>
              <w:t>пояснює</w:t>
            </w:r>
          </w:p>
          <w:p w:rsidR="001442F7" w:rsidRPr="00676C02" w:rsidRDefault="007829D3" w:rsidP="00676C02">
            <w:pPr>
              <w:pStyle w:val="Default"/>
              <w:rPr>
                <w:lang w:val="uk-UA"/>
              </w:rPr>
            </w:pPr>
            <w:r w:rsidRPr="00676C02">
              <w:rPr>
                <w:sz w:val="23"/>
                <w:szCs w:val="23"/>
                <w:lang w:val="uk-UA"/>
              </w:rPr>
              <w:t xml:space="preserve">принцип визначення місцевого часу, принцип побудови календаря, системи небесних координат, </w:t>
            </w:r>
            <w:r w:rsidR="001442F7" w:rsidRPr="00676C02">
              <w:rPr>
                <w:lang w:val="uk-UA"/>
              </w:rPr>
              <w:t>використання різних типів календарів у країнах св</w:t>
            </w:r>
            <w:r w:rsidR="001442F7" w:rsidRPr="00676C02">
              <w:rPr>
                <w:lang w:val="uk-UA"/>
              </w:rPr>
              <w:t>і</w:t>
            </w:r>
            <w:r w:rsidR="001442F7" w:rsidRPr="00676C02">
              <w:rPr>
                <w:lang w:val="uk-UA"/>
              </w:rPr>
              <w:t xml:space="preserve">ту,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  <w:r w:rsidR="001442F7" w:rsidRPr="00676C02">
              <w:rPr>
                <w:i/>
                <w:iCs/>
                <w:lang w:val="uk-UA"/>
              </w:rPr>
              <w:t>Оцінює в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користання </w:t>
            </w:r>
            <w:r w:rsidR="001442F7" w:rsidRPr="00676C02">
              <w:rPr>
                <w:lang w:val="uk-UA"/>
              </w:rPr>
              <w:t>астрономічних знань для виміру часу та побудови календарів.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с.17</w:t>
            </w:r>
          </w:p>
        </w:tc>
      </w:tr>
      <w:tr w:rsidR="001442F7" w:rsidRPr="00676C02" w:rsidTr="005D7F39">
        <w:trPr>
          <w:trHeight w:val="288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09.10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Видимий рух Сонця. Видимі рухи Місяця та планет. Зак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>ни Кеплера. Визначення м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си і розмірів небесних тіл.</w:t>
            </w:r>
          </w:p>
        </w:tc>
        <w:tc>
          <w:tcPr>
            <w:tcW w:w="4110" w:type="dxa"/>
          </w:tcPr>
          <w:p w:rsidR="007829D3" w:rsidRPr="00676C02" w:rsidRDefault="007829D3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</w:p>
          <w:p w:rsidR="007829D3" w:rsidRPr="00676C02" w:rsidRDefault="001442F7" w:rsidP="00676C02">
            <w:r w:rsidRPr="00676C02">
              <w:rPr>
                <w:i/>
                <w:iCs/>
                <w:sz w:val="24"/>
              </w:rPr>
              <w:t xml:space="preserve">Оперує поняттями і термінами:  </w:t>
            </w:r>
            <w:r w:rsidRPr="00676C02">
              <w:rPr>
                <w:sz w:val="24"/>
              </w:rPr>
              <w:t>з</w:t>
            </w:r>
            <w:r w:rsidRPr="00676C02">
              <w:rPr>
                <w:sz w:val="24"/>
              </w:rPr>
              <w:t>а</w:t>
            </w:r>
            <w:r w:rsidRPr="00676C02">
              <w:rPr>
                <w:sz w:val="24"/>
              </w:rPr>
              <w:t>кони Кеплера</w:t>
            </w:r>
            <w:r w:rsidR="007829D3" w:rsidRPr="00676C02">
              <w:t xml:space="preserve">, </w:t>
            </w:r>
            <w:r w:rsidR="00187293" w:rsidRPr="00676C02">
              <w:rPr>
                <w:i/>
                <w:iCs/>
                <w:sz w:val="23"/>
                <w:szCs w:val="23"/>
              </w:rPr>
              <w:t>н</w:t>
            </w:r>
            <w:r w:rsidR="007829D3" w:rsidRPr="00676C02">
              <w:rPr>
                <w:i/>
                <w:iCs/>
                <w:sz w:val="23"/>
                <w:szCs w:val="23"/>
              </w:rPr>
              <w:t xml:space="preserve">аводить приклади </w:t>
            </w:r>
          </w:p>
          <w:p w:rsidR="007829D3" w:rsidRPr="00676C02" w:rsidRDefault="007829D3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sz w:val="23"/>
                <w:szCs w:val="23"/>
                <w:lang w:val="uk-UA"/>
              </w:rPr>
              <w:t xml:space="preserve">застосування законів Кеплера. </w:t>
            </w:r>
          </w:p>
          <w:p w:rsidR="001442F7" w:rsidRPr="00676C02" w:rsidRDefault="001442F7" w:rsidP="00676C02">
            <w:r w:rsidRPr="00676C02">
              <w:rPr>
                <w:i/>
                <w:iCs/>
                <w:sz w:val="24"/>
              </w:rPr>
              <w:t xml:space="preserve">Пояснює </w:t>
            </w:r>
            <w:r w:rsidRPr="00676C02">
              <w:rPr>
                <w:sz w:val="24"/>
              </w:rPr>
              <w:t>причини видимих рухів св</w:t>
            </w:r>
            <w:r w:rsidRPr="00676C02">
              <w:rPr>
                <w:sz w:val="24"/>
              </w:rPr>
              <w:t>і</w:t>
            </w:r>
            <w:r w:rsidRPr="00676C02">
              <w:rPr>
                <w:sz w:val="24"/>
              </w:rPr>
              <w:t xml:space="preserve">тил по небесній сфері, </w:t>
            </w:r>
            <w:r w:rsidR="00187293" w:rsidRPr="00676C02">
              <w:rPr>
                <w:sz w:val="24"/>
              </w:rPr>
              <w:t>з</w:t>
            </w:r>
            <w:r w:rsidRPr="00676C02">
              <w:rPr>
                <w:sz w:val="24"/>
              </w:rPr>
              <w:t>астосування законів Кеплера.</w:t>
            </w:r>
            <w:r w:rsidR="00187293" w:rsidRPr="00676C02">
              <w:t xml:space="preserve"> </w:t>
            </w:r>
            <w:r w:rsidR="00187293" w:rsidRPr="00676C02">
              <w:rPr>
                <w:i/>
                <w:iCs/>
                <w:sz w:val="23"/>
                <w:szCs w:val="23"/>
              </w:rPr>
              <w:t>Пояснює</w:t>
            </w:r>
            <w:r w:rsidR="00187293" w:rsidRPr="00676C02">
              <w:rPr>
                <w:sz w:val="23"/>
                <w:szCs w:val="23"/>
              </w:rPr>
              <w:t xml:space="preserve"> методи  в</w:t>
            </w:r>
            <w:r w:rsidR="00187293" w:rsidRPr="00676C02">
              <w:rPr>
                <w:sz w:val="23"/>
                <w:szCs w:val="23"/>
              </w:rPr>
              <w:t>и</w:t>
            </w:r>
            <w:r w:rsidR="00187293" w:rsidRPr="00676C02">
              <w:rPr>
                <w:sz w:val="23"/>
                <w:szCs w:val="23"/>
              </w:rPr>
              <w:t>значення розмірів і маси небесних тіл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с.20 с.24</w:t>
            </w:r>
          </w:p>
        </w:tc>
      </w:tr>
      <w:tr w:rsidR="001442F7" w:rsidRPr="00676C02" w:rsidTr="005D7F39"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16.10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Практична робота № 1 </w:t>
            </w:r>
            <w:r w:rsidRPr="00676C02">
              <w:rPr>
                <w:lang w:val="uk-UA"/>
              </w:rPr>
              <w:t>В</w:t>
            </w:r>
            <w:r w:rsidRPr="00676C02">
              <w:rPr>
                <w:lang w:val="uk-UA"/>
              </w:rPr>
              <w:t>и</w:t>
            </w:r>
            <w:r w:rsidRPr="00676C02">
              <w:rPr>
                <w:lang w:val="uk-UA"/>
              </w:rPr>
              <w:t>вчення (спостереження) в</w:t>
            </w:r>
            <w:r w:rsidRPr="00676C02">
              <w:rPr>
                <w:lang w:val="uk-UA"/>
              </w:rPr>
              <w:t>и</w:t>
            </w:r>
            <w:r w:rsidRPr="00676C02">
              <w:rPr>
                <w:lang w:val="uk-UA"/>
              </w:rPr>
              <w:t xml:space="preserve">димого зоряного неба </w:t>
            </w:r>
            <w:r w:rsidRPr="00676C02">
              <w:rPr>
                <w:b/>
                <w:lang w:val="uk-UA"/>
              </w:rPr>
              <w:t>(ТО №1)</w:t>
            </w:r>
          </w:p>
        </w:tc>
        <w:tc>
          <w:tcPr>
            <w:tcW w:w="4110" w:type="dxa"/>
          </w:tcPr>
          <w:p w:rsidR="00187293" w:rsidRPr="00676C02" w:rsidRDefault="00187293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</w:p>
          <w:p w:rsidR="001442F7" w:rsidRPr="00676C02" w:rsidRDefault="00187293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 xml:space="preserve">Показує </w:t>
            </w:r>
            <w:r w:rsidR="001442F7" w:rsidRPr="00676C02">
              <w:rPr>
                <w:lang w:val="uk-UA"/>
              </w:rPr>
              <w:t xml:space="preserve">на зоряному небі характерні сузір’я, найяскравіші зорі (Сіріус, Арктур, Вега, Капела, Рігель та ін.), планети Сонячної системи, видимі неозброєним оком.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 xml:space="preserve">добовий рух світил на різних географічних широтах. </w:t>
            </w:r>
            <w:r w:rsidR="001442F7" w:rsidRPr="00676C02">
              <w:rPr>
                <w:i/>
                <w:iCs/>
                <w:lang w:val="uk-UA"/>
              </w:rPr>
              <w:t xml:space="preserve">Спостерігає </w:t>
            </w:r>
            <w:r w:rsidR="001442F7" w:rsidRPr="00676C02">
              <w:rPr>
                <w:lang w:val="uk-UA"/>
              </w:rPr>
              <w:t>зміну вигляду зоряного неба впродовж року, М</w:t>
            </w:r>
            <w:r w:rsidR="001442F7" w:rsidRPr="00676C02">
              <w:rPr>
                <w:lang w:val="uk-UA"/>
              </w:rPr>
              <w:t>і</w:t>
            </w:r>
            <w:r w:rsidR="001442F7" w:rsidRPr="00676C02">
              <w:rPr>
                <w:lang w:val="uk-UA"/>
              </w:rPr>
              <w:t xml:space="preserve">сяць, планети Сонячної системи; </w:t>
            </w:r>
            <w:r w:rsidR="001442F7" w:rsidRPr="00676C02">
              <w:rPr>
                <w:i/>
                <w:iCs/>
                <w:lang w:val="uk-UA"/>
              </w:rPr>
              <w:t>К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ристується </w:t>
            </w:r>
            <w:r w:rsidR="001442F7" w:rsidRPr="00676C02">
              <w:rPr>
                <w:lang w:val="uk-UA"/>
              </w:rPr>
              <w:t>рухомою картою зорян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го неба, зоряними атласами.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Орієнтується </w:t>
            </w:r>
            <w:r w:rsidRPr="00676C02">
              <w:rPr>
                <w:lang w:val="uk-UA"/>
              </w:rPr>
              <w:t>на місцевості по Со</w:t>
            </w:r>
            <w:r w:rsidRPr="00676C02">
              <w:rPr>
                <w:lang w:val="uk-UA"/>
              </w:rPr>
              <w:t>н</w:t>
            </w:r>
            <w:r w:rsidRPr="00676C02">
              <w:rPr>
                <w:lang w:val="uk-UA"/>
              </w:rPr>
              <w:t xml:space="preserve">цю і Полярною зорею.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с.123</w:t>
            </w:r>
          </w:p>
        </w:tc>
      </w:tr>
      <w:tr w:rsidR="001442F7" w:rsidRPr="00676C02" w:rsidTr="005D7F39">
        <w:trPr>
          <w:trHeight w:val="82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23.10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2. Методи та засоби астрономічних досліджень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Випромінювання небесних тіл. Методи астрономічних досліджень (спостережень). </w:t>
            </w:r>
          </w:p>
        </w:tc>
        <w:tc>
          <w:tcPr>
            <w:tcW w:w="4110" w:type="dxa"/>
          </w:tcPr>
          <w:p w:rsidR="001442F7" w:rsidRPr="00676C02" w:rsidRDefault="00D356B0" w:rsidP="00676C02">
            <w:pPr>
              <w:pStyle w:val="Default"/>
              <w:ind w:left="33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Pr="00676C02">
              <w:rPr>
                <w:i/>
                <w:iCs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>няттями і термінами</w:t>
            </w:r>
            <w:r w:rsidR="001442F7" w:rsidRPr="00676C02">
              <w:rPr>
                <w:lang w:val="uk-UA"/>
              </w:rPr>
              <w:t>: телескоп; д</w:t>
            </w:r>
            <w:r w:rsidR="001442F7" w:rsidRPr="00676C02">
              <w:rPr>
                <w:lang w:val="uk-UA"/>
              </w:rPr>
              <w:t>і</w:t>
            </w:r>
            <w:r w:rsidR="001442F7" w:rsidRPr="00676C02">
              <w:rPr>
                <w:lang w:val="uk-UA"/>
              </w:rPr>
              <w:t>апазони електромагнітного спектра.</w:t>
            </w:r>
            <w:r w:rsidR="001442F7" w:rsidRPr="00676C02">
              <w:rPr>
                <w:i/>
                <w:iCs/>
                <w:lang w:val="uk-UA"/>
              </w:rPr>
              <w:t xml:space="preserve"> Називає </w:t>
            </w:r>
            <w:r w:rsidR="001442F7" w:rsidRPr="00676C02">
              <w:rPr>
                <w:lang w:val="uk-UA"/>
              </w:rPr>
              <w:t>діапазони випромінювання небесних тіл,</w:t>
            </w:r>
            <w:r w:rsidRPr="00676C02">
              <w:rPr>
                <w:i/>
                <w:iCs/>
                <w:sz w:val="23"/>
                <w:szCs w:val="23"/>
                <w:lang w:val="uk-UA"/>
              </w:rPr>
              <w:t xml:space="preserve"> Пояснює </w:t>
            </w:r>
            <w:r w:rsidRPr="00676C02">
              <w:rPr>
                <w:sz w:val="23"/>
                <w:szCs w:val="23"/>
                <w:lang w:val="uk-UA"/>
              </w:rPr>
              <w:t>вплив атмо</w:t>
            </w:r>
            <w:r w:rsidRPr="00676C02">
              <w:rPr>
                <w:sz w:val="23"/>
                <w:szCs w:val="23"/>
                <w:lang w:val="uk-UA"/>
              </w:rPr>
              <w:t>с</w:t>
            </w:r>
            <w:r w:rsidRPr="00676C02">
              <w:rPr>
                <w:sz w:val="23"/>
                <w:szCs w:val="23"/>
                <w:lang w:val="uk-UA"/>
              </w:rPr>
              <w:lastRenderedPageBreak/>
              <w:t xml:space="preserve">фери на астрономічні спостереження. </w:t>
            </w:r>
            <w:r w:rsidRPr="00676C02">
              <w:rPr>
                <w:i/>
                <w:iCs/>
                <w:sz w:val="23"/>
                <w:szCs w:val="23"/>
                <w:lang w:val="uk-UA"/>
              </w:rPr>
              <w:t xml:space="preserve">Наводить приклади </w:t>
            </w:r>
            <w:r w:rsidRPr="00676C02">
              <w:rPr>
                <w:sz w:val="23"/>
                <w:szCs w:val="23"/>
                <w:lang w:val="uk-UA"/>
              </w:rPr>
              <w:t>«вікон прозоро</w:t>
            </w:r>
            <w:r w:rsidRPr="00676C02">
              <w:rPr>
                <w:sz w:val="23"/>
                <w:szCs w:val="23"/>
                <w:lang w:val="uk-UA"/>
              </w:rPr>
              <w:t>с</w:t>
            </w:r>
            <w:r w:rsidRPr="00676C02">
              <w:rPr>
                <w:sz w:val="23"/>
                <w:szCs w:val="23"/>
                <w:lang w:val="uk-UA"/>
              </w:rPr>
              <w:t>ті» для електромагнітного спектра в атмосфері Землі, методів астрономі</w:t>
            </w:r>
            <w:r w:rsidRPr="00676C02">
              <w:rPr>
                <w:sz w:val="23"/>
                <w:szCs w:val="23"/>
                <w:lang w:val="uk-UA"/>
              </w:rPr>
              <w:t>ч</w:t>
            </w:r>
            <w:r w:rsidRPr="00676C02">
              <w:rPr>
                <w:sz w:val="23"/>
                <w:szCs w:val="23"/>
                <w:lang w:val="uk-UA"/>
              </w:rPr>
              <w:t xml:space="preserve">них досліджень, їх застосування для різних діапазонів випромінювання.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с.32</w:t>
            </w:r>
          </w:p>
        </w:tc>
      </w:tr>
      <w:tr w:rsidR="001442F7" w:rsidRPr="00676C02" w:rsidTr="005D7F39">
        <w:trPr>
          <w:trHeight w:val="525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06.11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>Принцип дії і будова опти</w:t>
            </w:r>
            <w:r w:rsidRPr="00676C02">
              <w:rPr>
                <w:lang w:val="uk-UA"/>
              </w:rPr>
              <w:t>ч</w:t>
            </w:r>
            <w:r w:rsidRPr="00676C02">
              <w:rPr>
                <w:lang w:val="uk-UA"/>
              </w:rPr>
              <w:t>ного та радіотелескопа, дет</w:t>
            </w:r>
            <w:r w:rsidRPr="00676C02">
              <w:rPr>
                <w:lang w:val="uk-UA"/>
              </w:rPr>
              <w:t>е</w:t>
            </w:r>
            <w:r w:rsidRPr="00676C02">
              <w:rPr>
                <w:lang w:val="uk-UA"/>
              </w:rPr>
              <w:t>кторів нейтрино та гравіт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 xml:space="preserve">ційних хвиль. </w:t>
            </w:r>
          </w:p>
        </w:tc>
        <w:tc>
          <w:tcPr>
            <w:tcW w:w="4110" w:type="dxa"/>
          </w:tcPr>
          <w:p w:rsidR="0091427B" w:rsidRPr="00676C02" w:rsidRDefault="00D356B0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>няттями і термінами</w:t>
            </w:r>
            <w:r w:rsidR="001442F7" w:rsidRPr="00676C02">
              <w:rPr>
                <w:lang w:val="uk-UA"/>
              </w:rPr>
              <w:t>: оптичний т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>лескоп; радіотелескоп; космічний т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>лес</w:t>
            </w:r>
            <w:r w:rsidR="0091427B" w:rsidRPr="00676C02">
              <w:rPr>
                <w:lang w:val="uk-UA"/>
              </w:rPr>
              <w:t>коп.</w:t>
            </w:r>
            <w:r w:rsidR="001442F7" w:rsidRPr="00676C02">
              <w:rPr>
                <w:lang w:val="uk-UA"/>
              </w:rPr>
              <w:t xml:space="preserve"> Називає телескопи та при</w:t>
            </w:r>
            <w:r w:rsidR="001442F7" w:rsidRPr="00676C02">
              <w:rPr>
                <w:lang w:val="uk-UA"/>
              </w:rPr>
              <w:t>й</w:t>
            </w:r>
            <w:r w:rsidR="001442F7" w:rsidRPr="00676C02">
              <w:rPr>
                <w:lang w:val="uk-UA"/>
              </w:rPr>
              <w:t>мачі випромінювання для різних ді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>пазонів електромагнітного спектра, найвідоміші детектори н</w:t>
            </w:r>
            <w:r w:rsidR="0091427B" w:rsidRPr="00676C02">
              <w:rPr>
                <w:lang w:val="uk-UA"/>
              </w:rPr>
              <w:t xml:space="preserve">ейтрино та гравітаційних хвиль. </w:t>
            </w:r>
            <w:r w:rsidR="0091427B" w:rsidRPr="00676C02">
              <w:rPr>
                <w:i/>
                <w:iCs/>
                <w:lang w:val="uk-UA"/>
              </w:rPr>
              <w:t xml:space="preserve">Пояснює </w:t>
            </w:r>
            <w:r w:rsidR="0091427B" w:rsidRPr="00676C02">
              <w:rPr>
                <w:lang w:val="uk-UA"/>
              </w:rPr>
              <w:t>вплив атмосфери на астрономічні спост</w:t>
            </w:r>
            <w:r w:rsidR="0091427B" w:rsidRPr="00676C02">
              <w:rPr>
                <w:lang w:val="uk-UA"/>
              </w:rPr>
              <w:t>е</w:t>
            </w:r>
            <w:r w:rsidR="0091427B" w:rsidRPr="00676C02">
              <w:rPr>
                <w:lang w:val="uk-UA"/>
              </w:rPr>
              <w:t>реження, принцип дії оптичного т</w:t>
            </w:r>
            <w:r w:rsidR="0091427B" w:rsidRPr="00676C02">
              <w:rPr>
                <w:lang w:val="uk-UA"/>
              </w:rPr>
              <w:t>е</w:t>
            </w:r>
            <w:r w:rsidR="0091427B" w:rsidRPr="00676C02">
              <w:rPr>
                <w:lang w:val="uk-UA"/>
              </w:rPr>
              <w:t>лескопа, відмінності між оптичними телескопами та радіотелескопами, особливості реєстрації випромін</w:t>
            </w:r>
            <w:r w:rsidR="0091427B" w:rsidRPr="00676C02">
              <w:rPr>
                <w:lang w:val="uk-UA"/>
              </w:rPr>
              <w:t>ю</w:t>
            </w:r>
            <w:r w:rsidR="0091427B" w:rsidRPr="00676C02">
              <w:rPr>
                <w:lang w:val="uk-UA"/>
              </w:rPr>
              <w:t xml:space="preserve">вання небесних тіл. </w:t>
            </w:r>
            <w:r w:rsidR="0091427B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Діяльнісний ко</w:t>
            </w:r>
            <w:r w:rsidR="0091427B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м</w:t>
            </w:r>
            <w:r w:rsidR="0091427B"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понент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Характеризує </w:t>
            </w:r>
            <w:r w:rsidRPr="00676C02">
              <w:rPr>
                <w:lang w:val="uk-UA"/>
              </w:rPr>
              <w:t>застосування в теле</w:t>
            </w:r>
            <w:r w:rsidRPr="00676C02">
              <w:rPr>
                <w:lang w:val="uk-UA"/>
              </w:rPr>
              <w:t>с</w:t>
            </w:r>
            <w:r w:rsidRPr="00676C02">
              <w:rPr>
                <w:lang w:val="uk-UA"/>
              </w:rPr>
              <w:t xml:space="preserve">копобудуванні досягнень техніки й технологій.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с.35</w:t>
            </w:r>
          </w:p>
        </w:tc>
      </w:tr>
      <w:tr w:rsidR="001442F7" w:rsidRPr="00676C02" w:rsidTr="005D7F39">
        <w:trPr>
          <w:trHeight w:val="525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13.11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Приймачі випромінювання. Застосування в телескопоб</w:t>
            </w:r>
            <w:r w:rsidRPr="00676C02">
              <w:rPr>
                <w:lang w:val="uk-UA"/>
              </w:rPr>
              <w:t>у</w:t>
            </w:r>
            <w:r w:rsidRPr="00676C02">
              <w:rPr>
                <w:lang w:val="uk-UA"/>
              </w:rPr>
              <w:t>дуванні досягнень техніки і технологій. Сучасні наземні й космічні телескопи. Астр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>номічні обсерваторії.</w:t>
            </w:r>
            <w:r w:rsidRPr="00676C02">
              <w:rPr>
                <w:b/>
                <w:lang w:val="uk-UA"/>
              </w:rPr>
              <w:t xml:space="preserve"> </w:t>
            </w:r>
          </w:p>
        </w:tc>
        <w:tc>
          <w:tcPr>
            <w:tcW w:w="4110" w:type="dxa"/>
          </w:tcPr>
          <w:p w:rsidR="001442F7" w:rsidRPr="00676C02" w:rsidRDefault="0091427B" w:rsidP="00676C02">
            <w:pPr>
              <w:pStyle w:val="Default"/>
              <w:rPr>
                <w:i/>
                <w:iCs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>няттями і термінами</w:t>
            </w:r>
            <w:r w:rsidR="001442F7" w:rsidRPr="00676C02">
              <w:rPr>
                <w:lang w:val="uk-UA"/>
              </w:rPr>
              <w:t>: приймач в</w:t>
            </w:r>
            <w:r w:rsidR="001442F7" w:rsidRPr="00676C02">
              <w:rPr>
                <w:lang w:val="uk-UA"/>
              </w:rPr>
              <w:t>и</w:t>
            </w:r>
            <w:r w:rsidR="001442F7" w:rsidRPr="00676C02">
              <w:rPr>
                <w:lang w:val="uk-UA"/>
              </w:rPr>
              <w:t>промінювання; астрономічна обсе</w:t>
            </w:r>
            <w:r w:rsidR="001442F7" w:rsidRPr="00676C02">
              <w:rPr>
                <w:lang w:val="uk-UA"/>
              </w:rPr>
              <w:t>р</w:t>
            </w:r>
            <w:r w:rsidR="001442F7" w:rsidRPr="00676C02">
              <w:rPr>
                <w:lang w:val="uk-UA"/>
              </w:rPr>
              <w:t>ваторія; нейтринна і гравітаційна а</w:t>
            </w:r>
            <w:r w:rsidR="001442F7" w:rsidRPr="00676C02">
              <w:rPr>
                <w:lang w:val="uk-UA"/>
              </w:rPr>
              <w:t>с</w:t>
            </w:r>
            <w:r w:rsidR="001442F7" w:rsidRPr="00676C02">
              <w:rPr>
                <w:lang w:val="uk-UA"/>
              </w:rPr>
              <w:t xml:space="preserve">трономія. </w:t>
            </w:r>
            <w:r w:rsidR="001442F7" w:rsidRPr="00676C02">
              <w:rPr>
                <w:i/>
                <w:iCs/>
                <w:lang w:val="uk-UA"/>
              </w:rPr>
              <w:t xml:space="preserve"> Наводить приклади </w:t>
            </w:r>
            <w:r w:rsidR="001442F7" w:rsidRPr="00676C02">
              <w:rPr>
                <w:lang w:val="uk-UA"/>
              </w:rPr>
              <w:t>при</w:t>
            </w:r>
            <w:r w:rsidR="001442F7" w:rsidRPr="00676C02">
              <w:rPr>
                <w:lang w:val="uk-UA"/>
              </w:rPr>
              <w:t>й</w:t>
            </w:r>
            <w:r w:rsidR="001442F7" w:rsidRPr="00676C02">
              <w:rPr>
                <w:lang w:val="uk-UA"/>
              </w:rPr>
              <w:t xml:space="preserve">мачів випромінювання небесних тіл, наземних і космічних телескопів та їх застосування для різних діапазонів випромінювання.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Ціннісний комп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нент  </w:t>
            </w:r>
            <w:r w:rsidR="001442F7" w:rsidRPr="00676C02">
              <w:rPr>
                <w:i/>
                <w:iCs/>
                <w:lang w:val="uk-UA"/>
              </w:rPr>
              <w:t xml:space="preserve">Оцінює </w:t>
            </w:r>
            <w:r w:rsidR="001442F7" w:rsidRPr="00676C02">
              <w:rPr>
                <w:lang w:val="uk-UA"/>
              </w:rPr>
              <w:t>важливість астроном</w:t>
            </w:r>
            <w:r w:rsidR="001442F7" w:rsidRPr="00676C02">
              <w:rPr>
                <w:lang w:val="uk-UA"/>
              </w:rPr>
              <w:t>і</w:t>
            </w:r>
            <w:r w:rsidR="001442F7" w:rsidRPr="00676C02">
              <w:rPr>
                <w:lang w:val="uk-UA"/>
              </w:rPr>
              <w:t>чних спостережень у всьому діапаз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ні електромагнітного спектра.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с.39</w:t>
            </w:r>
          </w:p>
        </w:tc>
      </w:tr>
      <w:tr w:rsidR="001442F7" w:rsidRPr="00676C02" w:rsidTr="005D7F39">
        <w:trPr>
          <w:trHeight w:val="458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20.11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>Тема 3. Наша планетна с</w:t>
            </w:r>
            <w:r w:rsidRPr="00676C02">
              <w:rPr>
                <w:b/>
                <w:bCs/>
                <w:lang w:val="uk-UA"/>
              </w:rPr>
              <w:t>и</w:t>
            </w:r>
            <w:r w:rsidRPr="00676C02">
              <w:rPr>
                <w:b/>
                <w:bCs/>
                <w:lang w:val="uk-UA"/>
              </w:rPr>
              <w:t xml:space="preserve">стема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Земля і Місяць. </w:t>
            </w:r>
          </w:p>
        </w:tc>
        <w:tc>
          <w:tcPr>
            <w:tcW w:w="4110" w:type="dxa"/>
          </w:tcPr>
          <w:p w:rsidR="001442F7" w:rsidRPr="00676C02" w:rsidRDefault="0091427B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 </w:t>
            </w:r>
            <w:r w:rsidR="001442F7" w:rsidRPr="00676C02">
              <w:rPr>
                <w:i/>
                <w:iCs/>
                <w:lang w:val="uk-UA"/>
              </w:rPr>
              <w:t>Називає</w:t>
            </w:r>
            <w:r w:rsidR="001442F7" w:rsidRPr="00676C02">
              <w:rPr>
                <w:lang w:val="uk-UA"/>
              </w:rPr>
              <w:t xml:space="preserve"> пл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>нети Сонячної системи та порядок їх розміщення відносно Сонця</w:t>
            </w:r>
            <w:r w:rsidRPr="00676C02">
              <w:rPr>
                <w:lang w:val="uk-UA"/>
              </w:rPr>
              <w:t xml:space="preserve">. </w:t>
            </w:r>
            <w:r w:rsidR="001442F7" w:rsidRPr="00676C02">
              <w:rPr>
                <w:i/>
                <w:iCs/>
                <w:lang w:val="uk-UA"/>
              </w:rPr>
              <w:t>Поя</w:t>
            </w:r>
            <w:r w:rsidR="001442F7" w:rsidRPr="00676C02">
              <w:rPr>
                <w:i/>
                <w:iCs/>
                <w:lang w:val="uk-UA"/>
              </w:rPr>
              <w:t>с</w:t>
            </w:r>
            <w:r w:rsidR="001442F7" w:rsidRPr="00676C02">
              <w:rPr>
                <w:i/>
                <w:iCs/>
                <w:lang w:val="uk-UA"/>
              </w:rPr>
              <w:t xml:space="preserve">нює </w:t>
            </w:r>
            <w:r w:rsidR="001442F7" w:rsidRPr="00676C02">
              <w:rPr>
                <w:lang w:val="uk-UA"/>
              </w:rPr>
              <w:t xml:space="preserve">причини парникового ефекту, виникнення припливів і відпливів, суть астероїдної небезпеки для Землі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>Характер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зує </w:t>
            </w:r>
            <w:r w:rsidR="001442F7" w:rsidRPr="00676C02">
              <w:rPr>
                <w:lang w:val="uk-UA"/>
              </w:rPr>
              <w:t>Землю як планету Сонячної си</w:t>
            </w:r>
            <w:r w:rsidR="001442F7" w:rsidRPr="00676C02">
              <w:rPr>
                <w:lang w:val="uk-UA"/>
              </w:rPr>
              <w:t>с</w:t>
            </w:r>
            <w:r w:rsidR="001442F7" w:rsidRPr="00676C02">
              <w:rPr>
                <w:lang w:val="uk-UA"/>
              </w:rPr>
              <w:t xml:space="preserve">теми.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Ціннісний компонент  </w:t>
            </w:r>
            <w:r w:rsidR="001442F7" w:rsidRPr="00676C02">
              <w:rPr>
                <w:i/>
                <w:iCs/>
                <w:lang w:val="uk-UA"/>
              </w:rPr>
              <w:t xml:space="preserve">Оцінює </w:t>
            </w:r>
            <w:r w:rsidR="001442F7" w:rsidRPr="00676C02">
              <w:rPr>
                <w:lang w:val="uk-UA"/>
              </w:rPr>
              <w:t>значення вивчення Місяця для пра</w:t>
            </w:r>
            <w:r w:rsidR="001442F7" w:rsidRPr="00676C02">
              <w:rPr>
                <w:lang w:val="uk-UA"/>
              </w:rPr>
              <w:t>к</w:t>
            </w:r>
            <w:r w:rsidR="001442F7" w:rsidRPr="00676C02">
              <w:rPr>
                <w:lang w:val="uk-UA"/>
              </w:rPr>
              <w:t>тичної діяльності людини; вивчення тіл Сонячної системи для природн</w:t>
            </w:r>
            <w:r w:rsidR="001442F7" w:rsidRPr="00676C02">
              <w:rPr>
                <w:lang w:val="uk-UA"/>
              </w:rPr>
              <w:t>и</w:t>
            </w:r>
            <w:r w:rsidR="001442F7" w:rsidRPr="00676C02">
              <w:rPr>
                <w:lang w:val="uk-UA"/>
              </w:rPr>
              <w:t>чих наук.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с.43</w:t>
            </w:r>
          </w:p>
        </w:tc>
      </w:tr>
      <w:tr w:rsidR="001442F7" w:rsidRPr="00676C02" w:rsidTr="005D7F39">
        <w:trPr>
          <w:trHeight w:val="288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27.11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>Планети земної групи: Ме</w:t>
            </w:r>
            <w:r w:rsidRPr="00676C02">
              <w:rPr>
                <w:lang w:val="uk-UA"/>
              </w:rPr>
              <w:t>р</w:t>
            </w:r>
            <w:r w:rsidRPr="00676C02">
              <w:rPr>
                <w:lang w:val="uk-UA"/>
              </w:rPr>
              <w:t xml:space="preserve">курій, Венера, Марс і його супутники. </w:t>
            </w:r>
          </w:p>
        </w:tc>
        <w:tc>
          <w:tcPr>
            <w:tcW w:w="4110" w:type="dxa"/>
          </w:tcPr>
          <w:p w:rsidR="001442F7" w:rsidRPr="00676C02" w:rsidRDefault="00E7332C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планети зе</w:t>
            </w:r>
            <w:r w:rsidR="001442F7" w:rsidRPr="00676C02">
              <w:rPr>
                <w:lang w:val="uk-UA"/>
              </w:rPr>
              <w:t>м</w:t>
            </w:r>
            <w:r w:rsidR="001442F7" w:rsidRPr="00676C02">
              <w:rPr>
                <w:lang w:val="uk-UA"/>
              </w:rPr>
              <w:t xml:space="preserve">ної групи.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>будову Сонячної системи, природу планет Сонячної системи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с.43</w:t>
            </w:r>
          </w:p>
        </w:tc>
      </w:tr>
      <w:tr w:rsidR="001442F7" w:rsidRPr="00676C02" w:rsidTr="005D7F39">
        <w:trPr>
          <w:trHeight w:val="271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04.12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Планети-гіганти: Юпітер, Сатурн, Уран, Нептун та їхні супутники. </w:t>
            </w:r>
          </w:p>
        </w:tc>
        <w:tc>
          <w:tcPr>
            <w:tcW w:w="4110" w:type="dxa"/>
          </w:tcPr>
          <w:p w:rsidR="00E7332C" w:rsidRPr="00676C02" w:rsidRDefault="00E7332C" w:rsidP="00676C02">
            <w:pPr>
              <w:pStyle w:val="Default"/>
              <w:rPr>
                <w:sz w:val="23"/>
                <w:szCs w:val="23"/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 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планети-гіганти.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 Діяльнісний компонент </w:t>
            </w:r>
          </w:p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i/>
                <w:iCs/>
                <w:sz w:val="24"/>
              </w:rPr>
              <w:t xml:space="preserve">Описує </w:t>
            </w:r>
            <w:r w:rsidRPr="00676C02">
              <w:rPr>
                <w:sz w:val="24"/>
              </w:rPr>
              <w:t>будову Сонячної системи, природу планет Сонячної системи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с.50</w:t>
            </w:r>
          </w:p>
        </w:tc>
      </w:tr>
      <w:tr w:rsidR="001442F7" w:rsidRPr="00676C02" w:rsidTr="005D7F39">
        <w:trPr>
          <w:trHeight w:val="271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11.12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Карликові планети. Пояс Койпера, хмара Оорта. Малі тіла Сонячної системи — а</w:t>
            </w:r>
            <w:r w:rsidRPr="00676C02">
              <w:rPr>
                <w:lang w:val="uk-UA"/>
              </w:rPr>
              <w:t>с</w:t>
            </w:r>
            <w:r w:rsidRPr="00676C02">
              <w:rPr>
                <w:lang w:val="uk-UA"/>
              </w:rPr>
              <w:t>тероїди, комети, метеороїди</w:t>
            </w:r>
          </w:p>
        </w:tc>
        <w:tc>
          <w:tcPr>
            <w:tcW w:w="4110" w:type="dxa"/>
          </w:tcPr>
          <w:p w:rsidR="001442F7" w:rsidRPr="00676C02" w:rsidRDefault="00E7332C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карликові планети</w:t>
            </w:r>
            <w:r w:rsidRPr="00676C02">
              <w:rPr>
                <w:lang w:val="uk-UA"/>
              </w:rPr>
              <w:t xml:space="preserve">, малі тіла Сонячної системи; астероїдна небезпека для Землі. </w:t>
            </w:r>
            <w:r w:rsidR="001442F7" w:rsidRPr="00676C02">
              <w:rPr>
                <w:i/>
                <w:iCs/>
                <w:lang w:val="uk-UA"/>
              </w:rPr>
              <w:t>Оп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сує </w:t>
            </w:r>
            <w:r w:rsidR="001442F7" w:rsidRPr="00676C02">
              <w:rPr>
                <w:lang w:val="uk-UA"/>
              </w:rPr>
              <w:t xml:space="preserve"> природу планет і малих тіл С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нячної системи. </w:t>
            </w:r>
            <w:r w:rsidR="001442F7" w:rsidRPr="00676C02">
              <w:rPr>
                <w:i/>
                <w:iCs/>
                <w:lang w:val="uk-UA"/>
              </w:rPr>
              <w:t xml:space="preserve"> Називає</w:t>
            </w:r>
            <w:r w:rsidR="001442F7" w:rsidRPr="00676C02">
              <w:rPr>
                <w:lang w:val="uk-UA"/>
              </w:rPr>
              <w:t xml:space="preserve"> типи малих тіл Сонячної системи.</w:t>
            </w:r>
            <w:r w:rsidR="001442F7" w:rsidRPr="00676C02">
              <w:rPr>
                <w:i/>
                <w:iCs/>
                <w:lang w:val="uk-UA"/>
              </w:rPr>
              <w:t xml:space="preserve"> Наводить пр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клади </w:t>
            </w:r>
            <w:r w:rsidR="001442F7" w:rsidRPr="00676C02">
              <w:rPr>
                <w:lang w:val="uk-UA"/>
              </w:rPr>
              <w:t>відомих комет та метеорних потоків, дослідження тіл Сонячної системи за допомогою космічних апаратів.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с.56</w:t>
            </w:r>
          </w:p>
        </w:tc>
      </w:tr>
      <w:tr w:rsidR="001442F7" w:rsidRPr="00676C02" w:rsidTr="005D7F39">
        <w:trPr>
          <w:trHeight w:val="576"/>
        </w:trPr>
        <w:tc>
          <w:tcPr>
            <w:tcW w:w="494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18.12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676C02">
              <w:rPr>
                <w:sz w:val="24"/>
              </w:rPr>
              <w:t>Дослідження тіл Сонячної с</w:t>
            </w:r>
            <w:r w:rsidRPr="00676C02">
              <w:rPr>
                <w:sz w:val="24"/>
              </w:rPr>
              <w:t>и</w:t>
            </w:r>
            <w:r w:rsidRPr="00676C02">
              <w:rPr>
                <w:sz w:val="24"/>
              </w:rPr>
              <w:t>стеми з допомогою космічних апаратів. Гіпотези і теорії ф</w:t>
            </w:r>
            <w:r w:rsidRPr="00676C02">
              <w:rPr>
                <w:sz w:val="24"/>
              </w:rPr>
              <w:t>о</w:t>
            </w:r>
            <w:r w:rsidRPr="00676C02">
              <w:rPr>
                <w:sz w:val="24"/>
              </w:rPr>
              <w:t xml:space="preserve">рмування Сонячної системи. </w:t>
            </w:r>
            <w:r w:rsidRPr="00676C02">
              <w:rPr>
                <w:b/>
                <w:sz w:val="24"/>
              </w:rPr>
              <w:t>(ТО № 2)</w:t>
            </w:r>
          </w:p>
        </w:tc>
        <w:tc>
          <w:tcPr>
            <w:tcW w:w="4110" w:type="dxa"/>
          </w:tcPr>
          <w:p w:rsidR="001442F7" w:rsidRPr="00676C02" w:rsidRDefault="00E7332C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Називає</w:t>
            </w:r>
            <w:r w:rsidR="001442F7" w:rsidRPr="00676C02">
              <w:rPr>
                <w:lang w:val="uk-UA"/>
              </w:rPr>
              <w:t xml:space="preserve"> етапи формування Сонячної системи.</w:t>
            </w:r>
            <w:r w:rsidR="001442F7" w:rsidRPr="00676C02">
              <w:rPr>
                <w:i/>
                <w:iCs/>
                <w:lang w:val="uk-UA"/>
              </w:rPr>
              <w:t xml:space="preserve"> 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Ді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>я</w:t>
            </w:r>
            <w:r w:rsidRPr="00676C02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>гіпотези і теорії формування Сонячної сист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 xml:space="preserve">ми. </w:t>
            </w:r>
          </w:p>
          <w:p w:rsidR="001442F7" w:rsidRPr="00676C02" w:rsidRDefault="001442F7" w:rsidP="00676C02">
            <w:pPr>
              <w:rPr>
                <w:sz w:val="24"/>
              </w:rPr>
            </w:pPr>
          </w:p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с.61</w:t>
            </w:r>
          </w:p>
        </w:tc>
      </w:tr>
    </w:tbl>
    <w:p w:rsidR="000E4C18" w:rsidRDefault="000E4C18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83"/>
        <w:gridCol w:w="708"/>
        <w:gridCol w:w="3261"/>
        <w:gridCol w:w="4110"/>
        <w:gridCol w:w="639"/>
        <w:gridCol w:w="779"/>
      </w:tblGrid>
      <w:tr w:rsidR="001442F7" w:rsidRPr="00676C02" w:rsidTr="005D7F39">
        <w:trPr>
          <w:trHeight w:val="711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A21160" w:rsidRDefault="00A21160" w:rsidP="00676C02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en-US"/>
              </w:rPr>
              <w:t>.01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>Тема 4. Сонце — найбли</w:t>
            </w:r>
            <w:r w:rsidRPr="00676C02">
              <w:rPr>
                <w:b/>
                <w:bCs/>
                <w:lang w:val="uk-UA"/>
              </w:rPr>
              <w:t>ж</w:t>
            </w:r>
            <w:r w:rsidRPr="00676C02">
              <w:rPr>
                <w:b/>
                <w:bCs/>
                <w:lang w:val="uk-UA"/>
              </w:rPr>
              <w:t xml:space="preserve">ча зоря </w:t>
            </w:r>
          </w:p>
          <w:p w:rsidR="001442F7" w:rsidRPr="00676C02" w:rsidRDefault="001442F7" w:rsidP="001E6E37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Фізичні характеристики С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>нця. Будова Сонця.</w:t>
            </w:r>
          </w:p>
        </w:tc>
        <w:tc>
          <w:tcPr>
            <w:tcW w:w="4110" w:type="dxa"/>
          </w:tcPr>
          <w:p w:rsidR="001442F7" w:rsidRPr="008A681F" w:rsidRDefault="008A681F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 xml:space="preserve">Називає </w:t>
            </w:r>
            <w:r w:rsidR="001442F7" w:rsidRPr="00676C02">
              <w:rPr>
                <w:lang w:val="uk-UA"/>
              </w:rPr>
              <w:t>г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ловні фізичні характеристики Сонця. </w:t>
            </w:r>
            <w:r w:rsidR="001442F7" w:rsidRPr="00676C02">
              <w:rPr>
                <w:i/>
                <w:iCs/>
                <w:lang w:val="uk-UA"/>
              </w:rPr>
              <w:t xml:space="preserve">Пояснює </w:t>
            </w:r>
            <w:r w:rsidR="001442F7" w:rsidRPr="00676C02">
              <w:rPr>
                <w:lang w:val="uk-UA"/>
              </w:rPr>
              <w:t xml:space="preserve">будову Сонця.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>фізичні умови на Сонці</w:t>
            </w:r>
            <w:r>
              <w:rPr>
                <w:lang w:val="uk-UA"/>
              </w:rPr>
              <w:t>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с.67</w:t>
            </w:r>
          </w:p>
        </w:tc>
      </w:tr>
      <w:tr w:rsidR="001E6E37" w:rsidRPr="00676C02" w:rsidTr="005D7F39">
        <w:trPr>
          <w:trHeight w:val="339"/>
        </w:trPr>
        <w:tc>
          <w:tcPr>
            <w:tcW w:w="494" w:type="dxa"/>
          </w:tcPr>
          <w:p w:rsidR="001E6E37" w:rsidRPr="00676C02" w:rsidRDefault="001E6E3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E6E3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22.01</w:t>
            </w:r>
          </w:p>
        </w:tc>
        <w:tc>
          <w:tcPr>
            <w:tcW w:w="708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E6E37" w:rsidRPr="008A681F" w:rsidRDefault="001E6E37" w:rsidP="001E6E37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8A681F">
              <w:rPr>
                <w:sz w:val="24"/>
              </w:rPr>
              <w:t>Джерела  енергії Сонця. Р</w:t>
            </w:r>
            <w:r w:rsidRPr="008A681F">
              <w:rPr>
                <w:sz w:val="24"/>
              </w:rPr>
              <w:t>е</w:t>
            </w:r>
            <w:r w:rsidRPr="008A681F">
              <w:rPr>
                <w:sz w:val="24"/>
              </w:rPr>
              <w:t>єстрація сонячних нейтрино.</w:t>
            </w:r>
          </w:p>
        </w:tc>
        <w:tc>
          <w:tcPr>
            <w:tcW w:w="4110" w:type="dxa"/>
          </w:tcPr>
          <w:p w:rsidR="001E6E37" w:rsidRPr="00676C02" w:rsidRDefault="008A681F" w:rsidP="005D753C">
            <w:pPr>
              <w:pStyle w:val="Default"/>
              <w:ind w:left="34"/>
              <w:rPr>
                <w:i/>
                <w:iCs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Pr="00676C02">
              <w:rPr>
                <w:i/>
                <w:iCs/>
                <w:lang w:val="uk-UA"/>
              </w:rPr>
              <w:t xml:space="preserve">Пояснює </w:t>
            </w:r>
            <w:r w:rsidRPr="00676C02">
              <w:rPr>
                <w:lang w:val="uk-UA"/>
              </w:rPr>
              <w:t>ф</w:t>
            </w:r>
            <w:r w:rsidRPr="00676C02">
              <w:rPr>
                <w:lang w:val="uk-UA"/>
              </w:rPr>
              <w:t>і</w:t>
            </w:r>
            <w:r w:rsidRPr="00676C02">
              <w:rPr>
                <w:lang w:val="uk-UA"/>
              </w:rPr>
              <w:t xml:space="preserve">зичний механізм генерування енергії Сонця.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Pr="00676C02">
              <w:rPr>
                <w:i/>
                <w:iCs/>
                <w:lang w:val="uk-UA"/>
              </w:rPr>
              <w:t>Оп</w:t>
            </w:r>
            <w:r w:rsidRPr="00676C02">
              <w:rPr>
                <w:i/>
                <w:iCs/>
                <w:lang w:val="uk-UA"/>
              </w:rPr>
              <w:t>и</w:t>
            </w:r>
            <w:r w:rsidRPr="00676C02">
              <w:rPr>
                <w:i/>
                <w:iCs/>
                <w:lang w:val="uk-UA"/>
              </w:rPr>
              <w:t xml:space="preserve">сує </w:t>
            </w:r>
            <w:r w:rsidRPr="00676C02">
              <w:rPr>
                <w:lang w:val="uk-UA"/>
              </w:rPr>
              <w:t>джерела енергії Сонця, особл</w:t>
            </w:r>
            <w:r w:rsidRPr="00676C02">
              <w:rPr>
                <w:lang w:val="uk-UA"/>
              </w:rPr>
              <w:t>и</w:t>
            </w:r>
            <w:r w:rsidRPr="00676C02">
              <w:rPr>
                <w:lang w:val="uk-UA"/>
              </w:rPr>
              <w:t>вості реєстрації сонячних нейтрино, прояви сонячної активності та її ци</w:t>
            </w:r>
            <w:r w:rsidRPr="00676C02">
              <w:rPr>
                <w:lang w:val="uk-UA"/>
              </w:rPr>
              <w:t>к</w:t>
            </w:r>
            <w:r w:rsidRPr="00676C02">
              <w:rPr>
                <w:lang w:val="uk-UA"/>
              </w:rPr>
              <w:t>лічність.</w:t>
            </w:r>
          </w:p>
        </w:tc>
        <w:tc>
          <w:tcPr>
            <w:tcW w:w="639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339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29.01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1E6E37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</w:rPr>
            </w:pPr>
            <w:r w:rsidRPr="00676C02">
              <w:rPr>
                <w:sz w:val="24"/>
              </w:rPr>
              <w:t xml:space="preserve"> Прояви сонячної активності та їх вплив на Землю. </w:t>
            </w:r>
          </w:p>
        </w:tc>
        <w:tc>
          <w:tcPr>
            <w:tcW w:w="4110" w:type="dxa"/>
          </w:tcPr>
          <w:p w:rsidR="001442F7" w:rsidRPr="00676C02" w:rsidRDefault="008A681F" w:rsidP="005D753C">
            <w:pPr>
              <w:pStyle w:val="Default"/>
              <w:ind w:left="34"/>
              <w:rPr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основні утв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рення в атмосфері Сонця (плями, ф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>кели, спікули, протуберанці, корон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 xml:space="preserve">льні діри та ін.). </w:t>
            </w:r>
            <w:r w:rsidR="001442F7" w:rsidRPr="00676C02">
              <w:rPr>
                <w:i/>
                <w:iCs/>
                <w:lang w:val="uk-UA"/>
              </w:rPr>
              <w:t xml:space="preserve">Наводить приклади </w:t>
            </w:r>
            <w:r w:rsidR="001442F7" w:rsidRPr="00676C02">
              <w:rPr>
                <w:lang w:val="uk-UA"/>
              </w:rPr>
              <w:t>впливу сонячної активності на біо</w:t>
            </w:r>
            <w:r w:rsidR="001442F7" w:rsidRPr="00676C02">
              <w:rPr>
                <w:lang w:val="uk-UA"/>
              </w:rPr>
              <w:t>с</w:t>
            </w:r>
            <w:r w:rsidR="001442F7" w:rsidRPr="00676C02">
              <w:rPr>
                <w:lang w:val="uk-UA"/>
              </w:rPr>
              <w:t xml:space="preserve">феру Землі. </w:t>
            </w:r>
            <w:r w:rsidR="00D37145"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Характеризує </w:t>
            </w:r>
            <w:r w:rsidR="001442F7" w:rsidRPr="00676C02">
              <w:rPr>
                <w:lang w:val="uk-UA"/>
              </w:rPr>
              <w:t>«спокійне» й «акти</w:t>
            </w:r>
            <w:r w:rsidR="001442F7" w:rsidRPr="00676C02">
              <w:rPr>
                <w:lang w:val="uk-UA"/>
              </w:rPr>
              <w:t>в</w:t>
            </w:r>
            <w:r w:rsidR="001442F7" w:rsidRPr="00676C02">
              <w:rPr>
                <w:lang w:val="uk-UA"/>
              </w:rPr>
              <w:t xml:space="preserve">не» Сонце.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с.71</w:t>
            </w:r>
          </w:p>
        </w:tc>
      </w:tr>
      <w:tr w:rsidR="001442F7" w:rsidRPr="00676C02" w:rsidTr="005D7F39"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Практична робота № 2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Визначення висоти (кульм</w:t>
            </w:r>
            <w:r w:rsidRPr="00676C02">
              <w:rPr>
                <w:lang w:val="uk-UA"/>
              </w:rPr>
              <w:t>і</w:t>
            </w:r>
            <w:r w:rsidRPr="00676C02">
              <w:rPr>
                <w:lang w:val="uk-UA"/>
              </w:rPr>
              <w:t xml:space="preserve">нації) Сонця за допомоги гномона. </w:t>
            </w:r>
          </w:p>
        </w:tc>
        <w:tc>
          <w:tcPr>
            <w:tcW w:w="4110" w:type="dxa"/>
          </w:tcPr>
          <w:p w:rsidR="001442F7" w:rsidRPr="00676C02" w:rsidRDefault="00D37145" w:rsidP="00B00E24">
            <w:pPr>
              <w:pStyle w:val="Default"/>
              <w:ind w:left="34"/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>Дотрим</w:t>
            </w:r>
            <w:r w:rsidR="001442F7" w:rsidRPr="00676C02">
              <w:rPr>
                <w:i/>
                <w:iCs/>
                <w:lang w:val="uk-UA"/>
              </w:rPr>
              <w:t>у</w:t>
            </w:r>
            <w:r w:rsidR="001442F7" w:rsidRPr="00676C02">
              <w:rPr>
                <w:i/>
                <w:iCs/>
                <w:lang w:val="uk-UA"/>
              </w:rPr>
              <w:t xml:space="preserve">ється </w:t>
            </w:r>
            <w:r w:rsidR="001442F7" w:rsidRPr="00676C02">
              <w:rPr>
                <w:lang w:val="uk-UA"/>
              </w:rPr>
              <w:t>правил безпеки під час теле</w:t>
            </w:r>
            <w:r w:rsidR="001442F7" w:rsidRPr="00676C02">
              <w:rPr>
                <w:lang w:val="uk-UA"/>
              </w:rPr>
              <w:t>с</w:t>
            </w:r>
            <w:r w:rsidR="001442F7" w:rsidRPr="00676C02">
              <w:rPr>
                <w:lang w:val="uk-UA"/>
              </w:rPr>
              <w:t xml:space="preserve">копічних спостережень Сонця.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>Ці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>н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нісний компонент </w:t>
            </w:r>
            <w:r w:rsidR="001442F7" w:rsidRPr="00676C02">
              <w:rPr>
                <w:i/>
                <w:iCs/>
              </w:rPr>
              <w:t>Усвідомлює зн</w:t>
            </w:r>
            <w:r w:rsidR="001442F7" w:rsidRPr="00676C02">
              <w:rPr>
                <w:i/>
                <w:iCs/>
              </w:rPr>
              <w:t>а</w:t>
            </w:r>
            <w:r w:rsidR="001442F7" w:rsidRPr="00676C02">
              <w:rPr>
                <w:i/>
                <w:iCs/>
              </w:rPr>
              <w:t xml:space="preserve">чення </w:t>
            </w:r>
            <w:r w:rsidR="001442F7" w:rsidRPr="00676C02">
              <w:t>вивчення Сонця для практи</w:t>
            </w:r>
            <w:r w:rsidR="001442F7" w:rsidRPr="00676C02">
              <w:t>ч</w:t>
            </w:r>
            <w:r w:rsidR="001442F7" w:rsidRPr="00676C02">
              <w:t>них потреб людства.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с.123</w:t>
            </w:r>
          </w:p>
        </w:tc>
      </w:tr>
      <w:tr w:rsidR="001442F7" w:rsidRPr="00676C02" w:rsidTr="005D7F39">
        <w:trPr>
          <w:trHeight w:val="426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5. Зорі. Еволюція зір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Зорі та їх класифікація. </w:t>
            </w:r>
          </w:p>
        </w:tc>
        <w:tc>
          <w:tcPr>
            <w:tcW w:w="4110" w:type="dxa"/>
          </w:tcPr>
          <w:p w:rsidR="001442F7" w:rsidRPr="00676C02" w:rsidRDefault="00603FD5" w:rsidP="00A21160">
            <w:pPr>
              <w:pStyle w:val="Default"/>
              <w:ind w:left="34"/>
              <w:rPr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 xml:space="preserve">зоря; типи </w:t>
            </w:r>
            <w:r w:rsidR="001442F7" w:rsidRPr="00676C02">
              <w:rPr>
                <w:lang w:val="uk-UA"/>
              </w:rPr>
              <w:lastRenderedPageBreak/>
              <w:t>зір; спектральна класифікація зір; д</w:t>
            </w:r>
            <w:r w:rsidR="001442F7" w:rsidRPr="00676C02">
              <w:rPr>
                <w:lang w:val="uk-UA"/>
              </w:rPr>
              <w:t>і</w:t>
            </w:r>
            <w:r w:rsidR="001442F7" w:rsidRPr="00676C02">
              <w:rPr>
                <w:lang w:val="uk-UA"/>
              </w:rPr>
              <w:t>аграма Герцшпрунга—Рассела, білий карлик, нова зоря, наднова зоря; не</w:t>
            </w:r>
            <w:r w:rsidR="001442F7" w:rsidRPr="00676C02">
              <w:rPr>
                <w:lang w:val="uk-UA"/>
              </w:rPr>
              <w:t>й</w:t>
            </w:r>
            <w:r w:rsidR="001442F7" w:rsidRPr="00676C02">
              <w:rPr>
                <w:lang w:val="uk-UA"/>
              </w:rPr>
              <w:t xml:space="preserve">тронна зоря; чорна діра, екзопланета.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>Характер</w:t>
            </w:r>
            <w:r w:rsidR="001442F7" w:rsidRPr="00676C02">
              <w:rPr>
                <w:i/>
                <w:iCs/>
                <w:lang w:val="uk-UA"/>
              </w:rPr>
              <w:t>и</w:t>
            </w:r>
            <w:r w:rsidR="001442F7" w:rsidRPr="00676C02">
              <w:rPr>
                <w:i/>
                <w:iCs/>
                <w:lang w:val="uk-UA"/>
              </w:rPr>
              <w:t xml:space="preserve">зує </w:t>
            </w:r>
            <w:r w:rsidR="001442F7" w:rsidRPr="00676C02">
              <w:rPr>
                <w:lang w:val="uk-UA"/>
              </w:rPr>
              <w:t xml:space="preserve">Сонце як зорю.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с.74</w:t>
            </w:r>
          </w:p>
        </w:tc>
      </w:tr>
      <w:tr w:rsidR="001442F7" w:rsidRPr="00676C02" w:rsidTr="00A21160">
        <w:trPr>
          <w:trHeight w:val="1443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 xml:space="preserve"> Звичайні зорі. Подвійні зорі. </w:t>
            </w:r>
          </w:p>
        </w:tc>
        <w:tc>
          <w:tcPr>
            <w:tcW w:w="4110" w:type="dxa"/>
          </w:tcPr>
          <w:p w:rsidR="001442F7" w:rsidRPr="00603FD5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Pr="00603FD5">
              <w:rPr>
                <w:i/>
                <w:sz w:val="23"/>
                <w:szCs w:val="23"/>
                <w:lang w:val="uk-UA"/>
              </w:rPr>
              <w:t>Н</w:t>
            </w:r>
            <w:r w:rsidR="001442F7" w:rsidRPr="00676C02">
              <w:rPr>
                <w:i/>
                <w:iCs/>
                <w:lang w:val="uk-UA"/>
              </w:rPr>
              <w:t xml:space="preserve">азиває </w:t>
            </w:r>
            <w:r w:rsidR="001442F7" w:rsidRPr="00676C02">
              <w:rPr>
                <w:lang w:val="uk-UA"/>
              </w:rPr>
              <w:t>мет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ди визначення відстані до зір, осно</w:t>
            </w:r>
            <w:r w:rsidR="001442F7" w:rsidRPr="00676C02">
              <w:rPr>
                <w:lang w:val="uk-UA"/>
              </w:rPr>
              <w:t>в</w:t>
            </w:r>
            <w:r w:rsidR="001442F7" w:rsidRPr="00676C02">
              <w:rPr>
                <w:lang w:val="uk-UA"/>
              </w:rPr>
              <w:t>ні фізичні характеристики зір, осн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вні стадії еволюції зір, методи від</w:t>
            </w:r>
            <w:r w:rsidR="001442F7" w:rsidRPr="00676C02">
              <w:rPr>
                <w:lang w:val="uk-UA"/>
              </w:rPr>
              <w:t>к</w:t>
            </w:r>
            <w:r w:rsidR="001442F7" w:rsidRPr="00676C02">
              <w:rPr>
                <w:lang w:val="uk-UA"/>
              </w:rPr>
              <w:t xml:space="preserve">риття та дослідження екзопланет.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с.80</w:t>
            </w:r>
          </w:p>
        </w:tc>
      </w:tr>
      <w:tr w:rsidR="001442F7" w:rsidRPr="00676C02" w:rsidTr="005D7F39">
        <w:trPr>
          <w:trHeight w:val="258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26.02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Фiзично-змінні зорі. Плане</w:t>
            </w:r>
            <w:r w:rsidRPr="00676C02">
              <w:rPr>
                <w:lang w:val="uk-UA"/>
              </w:rPr>
              <w:t>т</w:t>
            </w:r>
            <w:r w:rsidRPr="00676C02">
              <w:rPr>
                <w:lang w:val="uk-UA"/>
              </w:rPr>
              <w:t>ні системи інших зір.</w:t>
            </w:r>
          </w:p>
        </w:tc>
        <w:tc>
          <w:tcPr>
            <w:tcW w:w="4110" w:type="dxa"/>
          </w:tcPr>
          <w:p w:rsidR="001442F7" w:rsidRPr="00676C02" w:rsidRDefault="00603FD5" w:rsidP="005D753C">
            <w:pPr>
              <w:pStyle w:val="Default"/>
              <w:ind w:left="34"/>
              <w:rPr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 xml:space="preserve">екзопланета. </w:t>
            </w:r>
            <w:r w:rsidR="001442F7" w:rsidRPr="00676C02">
              <w:rPr>
                <w:i/>
                <w:iCs/>
                <w:lang w:val="uk-UA"/>
              </w:rPr>
              <w:t xml:space="preserve">Пояснює </w:t>
            </w:r>
            <w:r w:rsidR="001442F7" w:rsidRPr="00676C02">
              <w:rPr>
                <w:lang w:val="uk-UA"/>
              </w:rPr>
              <w:t>різницю між типами зір, з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>лежність кольору зорі від її темпер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 xml:space="preserve">тури. </w:t>
            </w:r>
            <w:r w:rsidR="001442F7" w:rsidRPr="00676C02">
              <w:rPr>
                <w:i/>
                <w:iCs/>
                <w:lang w:val="uk-UA"/>
              </w:rPr>
              <w:t xml:space="preserve">Наводить приклади </w:t>
            </w:r>
            <w:r w:rsidR="001442F7" w:rsidRPr="00676C02">
              <w:rPr>
                <w:lang w:val="uk-UA"/>
              </w:rPr>
              <w:t>зір різних типів та спектральних класів, план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 xml:space="preserve">тних систем інших зір.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271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05.03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Еволюція зір. Білі карлики. </w:t>
            </w:r>
          </w:p>
        </w:tc>
        <w:tc>
          <w:tcPr>
            <w:tcW w:w="4110" w:type="dxa"/>
          </w:tcPr>
          <w:p w:rsidR="001442F7" w:rsidRPr="00603FD5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білий карлик, нова зоря, наднова зоря.</w:t>
            </w:r>
            <w:r w:rsidR="001442F7" w:rsidRPr="00676C02">
              <w:rPr>
                <w:i/>
                <w:iCs/>
                <w:lang w:val="uk-UA"/>
              </w:rPr>
              <w:t xml:space="preserve">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>спектральну кл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 xml:space="preserve">сифікацію зір, еволюцію зір (зокрема Сонця), типи екзопланет.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с.84</w:t>
            </w:r>
          </w:p>
        </w:tc>
      </w:tr>
      <w:tr w:rsidR="001442F7" w:rsidRPr="00676C02" w:rsidTr="005D7F39">
        <w:trPr>
          <w:trHeight w:val="241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12.03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Нейтронні зорі. Чорні діри </w:t>
            </w:r>
            <w:r w:rsidRPr="00676C02">
              <w:rPr>
                <w:b/>
                <w:lang w:val="uk-UA"/>
              </w:rPr>
              <w:t>(ТО № 3)</w:t>
            </w:r>
          </w:p>
        </w:tc>
        <w:tc>
          <w:tcPr>
            <w:tcW w:w="4110" w:type="dxa"/>
          </w:tcPr>
          <w:p w:rsidR="00603FD5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зоря; типи зір; нейтронна зоря; чорна діра, е</w:t>
            </w:r>
            <w:r w:rsidR="001442F7" w:rsidRPr="00676C02">
              <w:rPr>
                <w:lang w:val="uk-UA"/>
              </w:rPr>
              <w:t>к</w:t>
            </w:r>
            <w:r w:rsidR="001442F7" w:rsidRPr="00676C02">
              <w:rPr>
                <w:lang w:val="uk-UA"/>
              </w:rPr>
              <w:t>зопланета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</w:p>
          <w:p w:rsidR="001442F7" w:rsidRPr="00603FD5" w:rsidRDefault="001442F7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 Обґрунтовує значення </w:t>
            </w:r>
            <w:r w:rsidRPr="00676C02">
              <w:rPr>
                <w:lang w:val="uk-UA"/>
              </w:rPr>
              <w:t>вивчення зір для розвитку природознавства.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774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19.03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6. Наша галактика </w:t>
            </w:r>
          </w:p>
          <w:p w:rsidR="001442F7" w:rsidRPr="00676C02" w:rsidRDefault="001442F7" w:rsidP="001E6E37">
            <w:pPr>
              <w:pStyle w:val="Default"/>
              <w:rPr>
                <w:bCs/>
                <w:lang w:val="uk-UA" w:eastAsia="uk-UA"/>
              </w:rPr>
            </w:pPr>
            <w:r w:rsidRPr="00676C02">
              <w:rPr>
                <w:lang w:val="uk-UA"/>
              </w:rPr>
              <w:t>Молочний Шлях. Будова Г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 xml:space="preserve">лактики. </w:t>
            </w:r>
          </w:p>
        </w:tc>
        <w:tc>
          <w:tcPr>
            <w:tcW w:w="4110" w:type="dxa"/>
          </w:tcPr>
          <w:p w:rsidR="001442F7" w:rsidRPr="00603FD5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="001442F7" w:rsidRPr="00676C02">
              <w:rPr>
                <w:lang w:val="uk-UA"/>
              </w:rPr>
              <w:t>Оперує п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няттями і термінами: галактика «М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лочний Шлях»; міжзоряне серед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вище.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с.92</w:t>
            </w:r>
          </w:p>
        </w:tc>
      </w:tr>
      <w:tr w:rsidR="001E6E37" w:rsidRPr="00676C02" w:rsidTr="005D7F39">
        <w:trPr>
          <w:trHeight w:val="254"/>
        </w:trPr>
        <w:tc>
          <w:tcPr>
            <w:tcW w:w="494" w:type="dxa"/>
          </w:tcPr>
          <w:p w:rsidR="001E6E37" w:rsidRPr="00676C02" w:rsidRDefault="001E6E3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E6E3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02.04</w:t>
            </w:r>
          </w:p>
        </w:tc>
        <w:tc>
          <w:tcPr>
            <w:tcW w:w="708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E6E37" w:rsidRPr="00676C02" w:rsidRDefault="001E6E3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Місце Сонячної системи в Галактиці.</w:t>
            </w:r>
          </w:p>
        </w:tc>
        <w:tc>
          <w:tcPr>
            <w:tcW w:w="4110" w:type="dxa"/>
          </w:tcPr>
          <w:p w:rsidR="001E6E37" w:rsidRPr="00603FD5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Pr="00676C02">
              <w:rPr>
                <w:i/>
                <w:iCs/>
                <w:lang w:val="uk-UA"/>
              </w:rPr>
              <w:t>Характер</w:t>
            </w:r>
            <w:r w:rsidRPr="00676C02">
              <w:rPr>
                <w:i/>
                <w:iCs/>
                <w:lang w:val="uk-UA"/>
              </w:rPr>
              <w:t>и</w:t>
            </w:r>
            <w:r w:rsidRPr="00676C02">
              <w:rPr>
                <w:i/>
                <w:iCs/>
                <w:lang w:val="uk-UA"/>
              </w:rPr>
              <w:t xml:space="preserve">зує </w:t>
            </w:r>
            <w:r w:rsidRPr="00676C02">
              <w:rPr>
                <w:lang w:val="uk-UA"/>
              </w:rPr>
              <w:t>місце Сонячної системи в Гала</w:t>
            </w:r>
            <w:r w:rsidRPr="00676C02">
              <w:rPr>
                <w:lang w:val="uk-UA"/>
              </w:rPr>
              <w:t>к</w:t>
            </w:r>
            <w:r w:rsidRPr="00676C02">
              <w:rPr>
                <w:lang w:val="uk-UA"/>
              </w:rPr>
              <w:t>тиці.</w:t>
            </w:r>
          </w:p>
        </w:tc>
        <w:tc>
          <w:tcPr>
            <w:tcW w:w="639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E6E37" w:rsidRPr="00676C02" w:rsidRDefault="001E6E3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254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09.04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 xml:space="preserve"> Зоряні скупчення та асоці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 xml:space="preserve">ції. </w:t>
            </w:r>
          </w:p>
        </w:tc>
        <w:tc>
          <w:tcPr>
            <w:tcW w:w="4110" w:type="dxa"/>
          </w:tcPr>
          <w:p w:rsidR="001442F7" w:rsidRPr="00AD239A" w:rsidRDefault="00603FD5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lang w:val="uk-UA"/>
              </w:rPr>
              <w:t>Оперує п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няттями і термінами: зоряне ску</w:t>
            </w:r>
            <w:r w:rsidR="001442F7" w:rsidRPr="00676C02">
              <w:rPr>
                <w:lang w:val="uk-UA"/>
              </w:rPr>
              <w:t>п</w:t>
            </w:r>
            <w:r w:rsidR="001442F7" w:rsidRPr="00676C02">
              <w:rPr>
                <w:lang w:val="uk-UA"/>
              </w:rPr>
              <w:t xml:space="preserve">чення; зоряна асоціація; міжзоряне середовище.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с.92</w:t>
            </w:r>
          </w:p>
        </w:tc>
      </w:tr>
      <w:tr w:rsidR="001442F7" w:rsidRPr="00676C02" w:rsidTr="005D7F39">
        <w:trPr>
          <w:trHeight w:val="258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16.04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Туманності. </w:t>
            </w:r>
          </w:p>
        </w:tc>
        <w:tc>
          <w:tcPr>
            <w:tcW w:w="4110" w:type="dxa"/>
          </w:tcPr>
          <w:p w:rsidR="001442F7" w:rsidRPr="00AD239A" w:rsidRDefault="00AD239A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lang w:val="uk-UA"/>
              </w:rPr>
              <w:t>Оперує п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 xml:space="preserve">няттями і термінами:  туманність; міжзоряне середовище.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322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23.04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Підсистеми Галактики та її спіральна структура. </w:t>
            </w:r>
          </w:p>
        </w:tc>
        <w:tc>
          <w:tcPr>
            <w:tcW w:w="4110" w:type="dxa"/>
          </w:tcPr>
          <w:p w:rsidR="001442F7" w:rsidRPr="00AD239A" w:rsidRDefault="00AD239A" w:rsidP="00A21160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lang w:val="uk-UA"/>
              </w:rPr>
              <w:t>Називає скл</w:t>
            </w:r>
            <w:r w:rsidR="001442F7" w:rsidRPr="00676C02">
              <w:rPr>
                <w:lang w:val="uk-UA"/>
              </w:rPr>
              <w:t>а</w:t>
            </w:r>
            <w:r w:rsidR="001442F7" w:rsidRPr="00676C02">
              <w:rPr>
                <w:lang w:val="uk-UA"/>
              </w:rPr>
              <w:t xml:space="preserve">дові частини будови Галактики.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>Ці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>н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нісний компонент </w:t>
            </w:r>
            <w:r w:rsidR="001442F7" w:rsidRPr="00676C02">
              <w:rPr>
                <w:i/>
                <w:iCs/>
                <w:lang w:val="uk-UA"/>
              </w:rPr>
              <w:t>Висловлює с</w:t>
            </w:r>
            <w:r w:rsidR="001442F7" w:rsidRPr="00676C02">
              <w:rPr>
                <w:i/>
                <w:iCs/>
                <w:lang w:val="uk-UA"/>
              </w:rPr>
              <w:t>у</w:t>
            </w:r>
            <w:r w:rsidR="001442F7" w:rsidRPr="00676C02">
              <w:rPr>
                <w:i/>
                <w:iCs/>
                <w:lang w:val="uk-UA"/>
              </w:rPr>
              <w:t xml:space="preserve">дження </w:t>
            </w:r>
            <w:r w:rsidR="001442F7" w:rsidRPr="00676C02">
              <w:rPr>
                <w:lang w:val="uk-UA"/>
              </w:rPr>
              <w:t>про особливість місця Сон</w:t>
            </w:r>
            <w:r w:rsidR="001442F7" w:rsidRPr="00676C02">
              <w:rPr>
                <w:lang w:val="uk-UA"/>
              </w:rPr>
              <w:t>я</w:t>
            </w:r>
            <w:r w:rsidR="001442F7" w:rsidRPr="00676C02">
              <w:rPr>
                <w:lang w:val="uk-UA"/>
              </w:rPr>
              <w:t xml:space="preserve">чної системи в Галактиці.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с.95</w:t>
            </w:r>
          </w:p>
        </w:tc>
      </w:tr>
      <w:tr w:rsidR="001442F7" w:rsidRPr="00676C02" w:rsidTr="005D7F39">
        <w:trPr>
          <w:trHeight w:val="190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30.04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 xml:space="preserve">Надмасивна чорна діра в центрі Галактики. </w:t>
            </w:r>
          </w:p>
        </w:tc>
        <w:tc>
          <w:tcPr>
            <w:tcW w:w="4110" w:type="dxa"/>
          </w:tcPr>
          <w:p w:rsidR="001442F7" w:rsidRPr="00AD239A" w:rsidRDefault="00AD239A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AD239A">
              <w:rPr>
                <w:i/>
                <w:lang w:val="uk-UA"/>
              </w:rPr>
              <w:t>Наводить</w:t>
            </w:r>
            <w:r w:rsidR="001442F7" w:rsidRPr="00676C02">
              <w:rPr>
                <w:lang w:val="uk-UA"/>
              </w:rPr>
              <w:t xml:space="preserve"> приклади зоряних скупчень, тума</w:t>
            </w:r>
            <w:r w:rsidR="001442F7" w:rsidRPr="00676C02">
              <w:rPr>
                <w:lang w:val="uk-UA"/>
              </w:rPr>
              <w:t>н</w:t>
            </w:r>
            <w:r w:rsidR="001442F7" w:rsidRPr="00676C02">
              <w:rPr>
                <w:lang w:val="uk-UA"/>
              </w:rPr>
              <w:t xml:space="preserve">ностей. </w:t>
            </w:r>
            <w:r w:rsidR="001442F7" w:rsidRPr="00AD239A">
              <w:rPr>
                <w:i/>
                <w:lang w:val="uk-UA"/>
              </w:rPr>
              <w:t>Пояснює</w:t>
            </w:r>
            <w:r w:rsidR="001442F7" w:rsidRPr="00676C02">
              <w:rPr>
                <w:lang w:val="uk-UA"/>
              </w:rPr>
              <w:t xml:space="preserve"> причину існування Молочного Шляху на зоряному небі </w:t>
            </w:r>
            <w:r w:rsidR="001442F7" w:rsidRPr="00676C02">
              <w:rPr>
                <w:lang w:val="uk-UA"/>
              </w:rPr>
              <w:lastRenderedPageBreak/>
              <w:t xml:space="preserve">Землі.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с.96</w:t>
            </w:r>
          </w:p>
        </w:tc>
      </w:tr>
      <w:tr w:rsidR="001442F7" w:rsidRPr="00676C02" w:rsidTr="005D7F39">
        <w:trPr>
          <w:trHeight w:val="644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07.05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7. Будова і еволюція Всесвіту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Світ галактик. Активні ядра галактик. Спостережні осн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 xml:space="preserve">ви космології. </w:t>
            </w:r>
          </w:p>
        </w:tc>
        <w:tc>
          <w:tcPr>
            <w:tcW w:w="4110" w:type="dxa"/>
          </w:tcPr>
          <w:p w:rsidR="001442F7" w:rsidRPr="00AD239A" w:rsidRDefault="00AD239A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типи гала</w:t>
            </w:r>
            <w:r w:rsidR="001442F7" w:rsidRPr="00676C02">
              <w:rPr>
                <w:lang w:val="uk-UA"/>
              </w:rPr>
              <w:t>к</w:t>
            </w:r>
            <w:r w:rsidR="001442F7" w:rsidRPr="00676C02">
              <w:rPr>
                <w:lang w:val="uk-UA"/>
              </w:rPr>
              <w:t>тик; класифікація галактик; активні ядра галактик; закон Габбла; червоне зміщення; космологія.</w:t>
            </w:r>
            <w:r>
              <w:rPr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 xml:space="preserve">Називає </w:t>
            </w:r>
            <w:r w:rsidR="001442F7" w:rsidRPr="00676C02">
              <w:rPr>
                <w:lang w:val="uk-UA"/>
              </w:rPr>
              <w:t>най</w:t>
            </w:r>
            <w:r w:rsidR="001442F7" w:rsidRPr="00676C02">
              <w:rPr>
                <w:lang w:val="uk-UA"/>
              </w:rPr>
              <w:t>я</w:t>
            </w:r>
            <w:r w:rsidR="001442F7" w:rsidRPr="00676C02">
              <w:rPr>
                <w:lang w:val="uk-UA"/>
              </w:rPr>
              <w:t>скравші на небі Землі галактики, т</w:t>
            </w:r>
            <w:r w:rsidR="001442F7" w:rsidRPr="00676C02">
              <w:rPr>
                <w:lang w:val="uk-UA"/>
              </w:rPr>
              <w:t>и</w:t>
            </w:r>
            <w:r w:rsidR="001442F7" w:rsidRPr="00676C02">
              <w:rPr>
                <w:lang w:val="uk-UA"/>
              </w:rPr>
              <w:t xml:space="preserve">пи галактик.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 xml:space="preserve">класифікацію галактик за Габблом.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Характеризує </w:t>
            </w:r>
            <w:r w:rsidR="001442F7" w:rsidRPr="00676C02">
              <w:rPr>
                <w:lang w:val="uk-UA"/>
              </w:rPr>
              <w:t xml:space="preserve">природу галактик і квазарів.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с.99</w:t>
            </w:r>
          </w:p>
        </w:tc>
      </w:tr>
      <w:tr w:rsidR="001442F7" w:rsidRPr="00676C02" w:rsidTr="005D7F39">
        <w:trPr>
          <w:trHeight w:val="271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 xml:space="preserve">Історія розвитку уявлень про Всесвіт. </w:t>
            </w:r>
          </w:p>
        </w:tc>
        <w:tc>
          <w:tcPr>
            <w:tcW w:w="4110" w:type="dxa"/>
          </w:tcPr>
          <w:p w:rsidR="001442F7" w:rsidRPr="00AD239A" w:rsidRDefault="00AD239A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великомас</w:t>
            </w:r>
            <w:r w:rsidR="001442F7" w:rsidRPr="00676C02">
              <w:rPr>
                <w:lang w:val="uk-UA"/>
              </w:rPr>
              <w:t>ш</w:t>
            </w:r>
            <w:r w:rsidR="001442F7" w:rsidRPr="00676C02">
              <w:rPr>
                <w:lang w:val="uk-UA"/>
              </w:rPr>
              <w:t>табна структура Всесвіту; реліктове випромінювання; темна матерія; т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>мна енергія.</w:t>
            </w:r>
            <w:r w:rsidR="001442F7" w:rsidRPr="00676C02">
              <w:rPr>
                <w:i/>
                <w:iCs/>
                <w:lang w:val="uk-UA"/>
              </w:rPr>
              <w:t xml:space="preserve">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Описує </w:t>
            </w:r>
            <w:r w:rsidR="001442F7" w:rsidRPr="00676C02">
              <w:rPr>
                <w:lang w:val="uk-UA"/>
              </w:rPr>
              <w:t>великомасштабну структуру Всесвіту та загальноприйняті моделі його походження й розвитку, прир</w:t>
            </w:r>
            <w:r w:rsidR="001442F7" w:rsidRPr="00676C02">
              <w:rPr>
                <w:lang w:val="uk-UA"/>
              </w:rPr>
              <w:t>о</w:t>
            </w:r>
            <w:r w:rsidR="001442F7" w:rsidRPr="00676C02">
              <w:rPr>
                <w:lang w:val="uk-UA"/>
              </w:rPr>
              <w:t>ду активності ядер галактик, спост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>режні прояви розширення Всесвіту, природу реліктового випромінюва</w:t>
            </w:r>
            <w:r w:rsidR="001442F7" w:rsidRPr="00676C02">
              <w:rPr>
                <w:lang w:val="uk-UA"/>
              </w:rPr>
              <w:t>н</w:t>
            </w:r>
            <w:r w:rsidR="001442F7" w:rsidRPr="00676C02">
              <w:rPr>
                <w:lang w:val="uk-UA"/>
              </w:rPr>
              <w:t xml:space="preserve">ня.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с.105</w:t>
            </w:r>
          </w:p>
        </w:tc>
      </w:tr>
      <w:tr w:rsidR="001442F7" w:rsidRPr="00676C02" w:rsidTr="005D7F39">
        <w:trPr>
          <w:trHeight w:val="256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Походження й еволюція Вс</w:t>
            </w:r>
            <w:r w:rsidRPr="00676C02">
              <w:rPr>
                <w:lang w:val="uk-UA"/>
              </w:rPr>
              <w:t>е</w:t>
            </w:r>
            <w:r w:rsidRPr="00676C02">
              <w:rPr>
                <w:lang w:val="uk-UA"/>
              </w:rPr>
              <w:t xml:space="preserve">світу </w:t>
            </w:r>
          </w:p>
        </w:tc>
        <w:tc>
          <w:tcPr>
            <w:tcW w:w="4110" w:type="dxa"/>
          </w:tcPr>
          <w:p w:rsidR="001442F7" w:rsidRPr="00676C02" w:rsidRDefault="005D753C" w:rsidP="00A21160">
            <w:pPr>
              <w:pStyle w:val="Default"/>
              <w:ind w:left="34"/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 xml:space="preserve">Наводить приклади </w:t>
            </w:r>
            <w:r w:rsidR="001442F7" w:rsidRPr="00676C02">
              <w:rPr>
                <w:lang w:val="uk-UA"/>
              </w:rPr>
              <w:t>спостережних даних, які підтверджують теорію Великого В</w:t>
            </w:r>
            <w:r w:rsidR="001442F7" w:rsidRPr="00676C02">
              <w:rPr>
                <w:lang w:val="uk-UA"/>
              </w:rPr>
              <w:t>и</w:t>
            </w:r>
            <w:r w:rsidR="001442F7" w:rsidRPr="00676C02">
              <w:rPr>
                <w:lang w:val="uk-UA"/>
              </w:rPr>
              <w:t xml:space="preserve">буху. </w:t>
            </w: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  <w:r w:rsidR="001442F7" w:rsidRPr="00676C02">
              <w:rPr>
                <w:lang w:val="uk-UA"/>
              </w:rPr>
              <w:t xml:space="preserve"> </w:t>
            </w:r>
            <w:r w:rsidR="001442F7" w:rsidRPr="00676C02">
              <w:rPr>
                <w:i/>
                <w:iCs/>
                <w:lang w:val="uk-UA"/>
              </w:rPr>
              <w:t>Усвід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млює </w:t>
            </w:r>
            <w:r w:rsidR="001442F7" w:rsidRPr="00676C02">
              <w:rPr>
                <w:lang w:val="uk-UA"/>
              </w:rPr>
              <w:t>проблему «прихованої маси», факт прискореного розширення Вс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 xml:space="preserve">світу. </w:t>
            </w:r>
            <w:r w:rsidR="001442F7" w:rsidRPr="00676C02">
              <w:rPr>
                <w:i/>
                <w:iCs/>
              </w:rPr>
              <w:t xml:space="preserve">Оцінює внесок </w:t>
            </w:r>
            <w:r w:rsidR="001442F7" w:rsidRPr="00676C02">
              <w:t>космології у р</w:t>
            </w:r>
            <w:r w:rsidR="001442F7" w:rsidRPr="00676C02">
              <w:t>о</w:t>
            </w:r>
            <w:r w:rsidR="001442F7" w:rsidRPr="00676C02">
              <w:t>звиток природознавства.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</w:tr>
      <w:tr w:rsidR="001442F7" w:rsidRPr="00676C02" w:rsidTr="005D7F39">
        <w:trPr>
          <w:trHeight w:val="508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28.05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b/>
                <w:bCs/>
                <w:lang w:val="uk-UA"/>
              </w:rPr>
              <w:t xml:space="preserve">Тема 8. Життя у Всесвіті </w:t>
            </w:r>
          </w:p>
          <w:p w:rsidR="001442F7" w:rsidRPr="00676C02" w:rsidRDefault="001442F7" w:rsidP="00676C02">
            <w:pPr>
              <w:pStyle w:val="Default"/>
              <w:rPr>
                <w:lang w:val="uk-UA"/>
              </w:rPr>
            </w:pPr>
            <w:r w:rsidRPr="00676C02">
              <w:rPr>
                <w:lang w:val="uk-UA"/>
              </w:rPr>
              <w:t>Людина у Всесвіті. Антро</w:t>
            </w:r>
            <w:r w:rsidRPr="00676C02">
              <w:rPr>
                <w:lang w:val="uk-UA"/>
              </w:rPr>
              <w:t>п</w:t>
            </w:r>
            <w:r w:rsidRPr="00676C02">
              <w:rPr>
                <w:lang w:val="uk-UA"/>
              </w:rPr>
              <w:t>ний принцип.</w:t>
            </w:r>
          </w:p>
        </w:tc>
        <w:tc>
          <w:tcPr>
            <w:tcW w:w="4110" w:type="dxa"/>
          </w:tcPr>
          <w:p w:rsidR="001442F7" w:rsidRPr="00676C02" w:rsidRDefault="005D753C" w:rsidP="005D753C">
            <w:pPr>
              <w:pStyle w:val="Default"/>
              <w:ind w:left="34"/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Знаннєвий компонент </w:t>
            </w:r>
            <w:r w:rsidR="001442F7" w:rsidRPr="00676C02">
              <w:rPr>
                <w:i/>
                <w:iCs/>
                <w:lang w:val="uk-UA"/>
              </w:rPr>
              <w:t>Оперує п</w:t>
            </w:r>
            <w:r w:rsidR="001442F7" w:rsidRPr="00676C02">
              <w:rPr>
                <w:i/>
                <w:iCs/>
                <w:lang w:val="uk-UA"/>
              </w:rPr>
              <w:t>о</w:t>
            </w:r>
            <w:r w:rsidR="001442F7" w:rsidRPr="00676C02">
              <w:rPr>
                <w:i/>
                <w:iCs/>
                <w:lang w:val="uk-UA"/>
              </w:rPr>
              <w:t xml:space="preserve">няттями і термінами: </w:t>
            </w:r>
            <w:r w:rsidR="001442F7" w:rsidRPr="00676C02">
              <w:rPr>
                <w:lang w:val="uk-UA"/>
              </w:rPr>
              <w:t>антропний принцип; квантове народження Вс</w:t>
            </w:r>
            <w:r w:rsidR="001442F7" w:rsidRPr="00676C02">
              <w:rPr>
                <w:lang w:val="uk-UA"/>
              </w:rPr>
              <w:t>е</w:t>
            </w:r>
            <w:r w:rsidR="001442F7" w:rsidRPr="00676C02">
              <w:rPr>
                <w:lang w:val="uk-UA"/>
              </w:rPr>
              <w:t xml:space="preserve">світу, мультивсесвіт. </w:t>
            </w:r>
            <w:r w:rsidR="001442F7" w:rsidRPr="00676C02">
              <w:rPr>
                <w:i/>
                <w:iCs/>
                <w:lang w:val="uk-UA"/>
              </w:rPr>
              <w:t xml:space="preserve">Пояснює </w:t>
            </w:r>
            <w:r w:rsidR="001442F7" w:rsidRPr="00676C02">
              <w:rPr>
                <w:lang w:val="uk-UA"/>
              </w:rPr>
              <w:t xml:space="preserve">суть антропного принципу. </w:t>
            </w:r>
            <w:r w:rsidR="001442F7" w:rsidRPr="00676C02">
              <w:rPr>
                <w:i/>
                <w:iCs/>
              </w:rPr>
              <w:t xml:space="preserve">Наводить приклади </w:t>
            </w:r>
            <w:r w:rsidR="001442F7" w:rsidRPr="00676C02">
              <w:t>наукових гіпотез щодо в</w:t>
            </w:r>
            <w:r w:rsidR="001442F7" w:rsidRPr="00676C02">
              <w:t>и</w:t>
            </w:r>
            <w:r w:rsidR="001442F7" w:rsidRPr="00676C02">
              <w:t>никнення життя на Землі, пошуку життя на інших планетах Сонячної системи, міжнародних наукових пр</w:t>
            </w:r>
            <w:r w:rsidR="001442F7" w:rsidRPr="00676C02">
              <w:t>о</w:t>
            </w:r>
            <w:r w:rsidR="001442F7" w:rsidRPr="00676C02">
              <w:t>ектів з пошуку життя у Всесвіті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с.112</w:t>
            </w:r>
          </w:p>
        </w:tc>
      </w:tr>
      <w:tr w:rsidR="001442F7" w:rsidRPr="00676C02" w:rsidTr="005D7F39">
        <w:trPr>
          <w:trHeight w:val="268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01.06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 xml:space="preserve"> Імовірність життя на інших планетах. Формула Дрейка.</w:t>
            </w:r>
          </w:p>
        </w:tc>
        <w:tc>
          <w:tcPr>
            <w:tcW w:w="4110" w:type="dxa"/>
          </w:tcPr>
          <w:p w:rsidR="005D753C" w:rsidRDefault="005D753C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Діяльнісний компонент </w:t>
            </w:r>
          </w:p>
          <w:p w:rsidR="001442F7" w:rsidRPr="005D753C" w:rsidRDefault="001442F7" w:rsidP="005D753C">
            <w:pPr>
              <w:pStyle w:val="Default"/>
              <w:ind w:left="34"/>
              <w:rPr>
                <w:b/>
                <w:sz w:val="23"/>
                <w:szCs w:val="23"/>
                <w:lang w:val="uk-UA"/>
              </w:rPr>
            </w:pPr>
            <w:r w:rsidRPr="00676C02">
              <w:rPr>
                <w:i/>
                <w:iCs/>
                <w:lang w:val="uk-UA"/>
              </w:rPr>
              <w:t xml:space="preserve">Описує </w:t>
            </w:r>
            <w:r w:rsidRPr="00676C02">
              <w:rPr>
                <w:lang w:val="uk-UA"/>
              </w:rPr>
              <w:t xml:space="preserve">імовірність існування життя на інших планетах. </w:t>
            </w:r>
            <w:r w:rsidRPr="00676C02">
              <w:rPr>
                <w:i/>
                <w:iCs/>
                <w:lang w:val="uk-UA"/>
              </w:rPr>
              <w:t xml:space="preserve">Характеризує </w:t>
            </w:r>
            <w:r w:rsidRPr="00676C02">
              <w:rPr>
                <w:lang w:val="uk-UA"/>
              </w:rPr>
              <w:t>зв’язок між основними фундамент</w:t>
            </w:r>
            <w:r w:rsidRPr="00676C02">
              <w:rPr>
                <w:lang w:val="uk-UA"/>
              </w:rPr>
              <w:t>а</w:t>
            </w:r>
            <w:r w:rsidRPr="00676C02">
              <w:rPr>
                <w:lang w:val="uk-UA"/>
              </w:rPr>
              <w:t>льними константами й життям, гіп</w:t>
            </w:r>
            <w:r w:rsidRPr="00676C02">
              <w:rPr>
                <w:lang w:val="uk-UA"/>
              </w:rPr>
              <w:t>о</w:t>
            </w:r>
            <w:r w:rsidRPr="00676C02">
              <w:rPr>
                <w:lang w:val="uk-UA"/>
              </w:rPr>
              <w:t xml:space="preserve">тезу про існування інших всесвітів. </w:t>
            </w:r>
            <w:r w:rsidR="005D753C">
              <w:rPr>
                <w:b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  <w:r w:rsidRPr="00676C02">
              <w:rPr>
                <w:i/>
                <w:iCs/>
                <w:lang w:val="uk-UA"/>
              </w:rPr>
              <w:t xml:space="preserve">Усвідомлює </w:t>
            </w:r>
            <w:r w:rsidRPr="00676C02">
              <w:rPr>
                <w:lang w:val="uk-UA"/>
              </w:rPr>
              <w:t>особливість Землі — «колиски жи</w:t>
            </w:r>
            <w:r w:rsidRPr="00676C02">
              <w:rPr>
                <w:lang w:val="uk-UA"/>
              </w:rPr>
              <w:t>т</w:t>
            </w:r>
            <w:r w:rsidRPr="00676C02">
              <w:rPr>
                <w:lang w:val="uk-UA"/>
              </w:rPr>
              <w:t xml:space="preserve">тя» в Сонячній системі. 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+</w:t>
            </w: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с.115</w:t>
            </w:r>
          </w:p>
        </w:tc>
      </w:tr>
      <w:tr w:rsidR="001442F7" w:rsidRPr="00676C02" w:rsidTr="005D7F39">
        <w:trPr>
          <w:trHeight w:val="525"/>
        </w:trPr>
        <w:tc>
          <w:tcPr>
            <w:tcW w:w="494" w:type="dxa"/>
          </w:tcPr>
          <w:p w:rsidR="001442F7" w:rsidRPr="00676C02" w:rsidRDefault="001442F7" w:rsidP="000E4C18">
            <w:pPr>
              <w:pStyle w:val="a3"/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783" w:type="dxa"/>
          </w:tcPr>
          <w:p w:rsidR="001442F7" w:rsidRPr="001A0A91" w:rsidRDefault="001A0A91" w:rsidP="00676C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03.06</w:t>
            </w:r>
          </w:p>
        </w:tc>
        <w:tc>
          <w:tcPr>
            <w:tcW w:w="708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1442F7" w:rsidRPr="00676C02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676C02">
              <w:rPr>
                <w:lang w:val="uk-UA"/>
              </w:rPr>
              <w:t>Пошук життя за межами З</w:t>
            </w:r>
            <w:r w:rsidRPr="00676C02">
              <w:rPr>
                <w:lang w:val="uk-UA"/>
              </w:rPr>
              <w:t>е</w:t>
            </w:r>
            <w:r w:rsidRPr="00676C02">
              <w:rPr>
                <w:lang w:val="uk-UA"/>
              </w:rPr>
              <w:t>млі. Питання існування і</w:t>
            </w:r>
            <w:r w:rsidRPr="00676C02">
              <w:rPr>
                <w:lang w:val="uk-UA"/>
              </w:rPr>
              <w:t>н</w:t>
            </w:r>
            <w:r w:rsidRPr="00676C02">
              <w:rPr>
                <w:lang w:val="uk-UA"/>
              </w:rPr>
              <w:t>ших всесвітів. Мультивсе</w:t>
            </w:r>
            <w:r w:rsidRPr="00676C02">
              <w:rPr>
                <w:lang w:val="uk-UA"/>
              </w:rPr>
              <w:t>с</w:t>
            </w:r>
            <w:r w:rsidRPr="00676C02">
              <w:rPr>
                <w:lang w:val="uk-UA"/>
              </w:rPr>
              <w:t xml:space="preserve">віт. </w:t>
            </w:r>
            <w:r w:rsidRPr="00676C02">
              <w:rPr>
                <w:b/>
                <w:lang w:val="uk-UA"/>
              </w:rPr>
              <w:t>(ТО № 4)</w:t>
            </w:r>
          </w:p>
        </w:tc>
        <w:tc>
          <w:tcPr>
            <w:tcW w:w="4110" w:type="dxa"/>
          </w:tcPr>
          <w:p w:rsidR="001442F7" w:rsidRPr="00676C02" w:rsidRDefault="005D753C" w:rsidP="005D753C">
            <w:pPr>
              <w:pStyle w:val="Default"/>
              <w:ind w:left="34"/>
            </w:pPr>
            <w:r>
              <w:rPr>
                <w:b/>
                <w:i/>
                <w:iCs/>
                <w:sz w:val="23"/>
                <w:szCs w:val="23"/>
                <w:lang w:val="uk-UA"/>
              </w:rPr>
              <w:t xml:space="preserve">Ціннісний компонент </w:t>
            </w:r>
            <w:r w:rsidR="001442F7" w:rsidRPr="00676C02">
              <w:rPr>
                <w:i/>
                <w:iCs/>
                <w:lang w:val="uk-UA"/>
              </w:rPr>
              <w:t>Висловлює с</w:t>
            </w:r>
            <w:r w:rsidR="001442F7" w:rsidRPr="00676C02">
              <w:rPr>
                <w:i/>
                <w:iCs/>
                <w:lang w:val="uk-UA"/>
              </w:rPr>
              <w:t>у</w:t>
            </w:r>
            <w:r w:rsidR="001442F7" w:rsidRPr="00676C02">
              <w:rPr>
                <w:i/>
                <w:iCs/>
                <w:lang w:val="uk-UA"/>
              </w:rPr>
              <w:t xml:space="preserve">дження </w:t>
            </w:r>
            <w:r w:rsidR="001442F7" w:rsidRPr="00676C02">
              <w:rPr>
                <w:lang w:val="uk-UA"/>
              </w:rPr>
              <w:t xml:space="preserve">про існування позаземного життя у Всесвіті. </w:t>
            </w:r>
            <w:r w:rsidR="001442F7" w:rsidRPr="00676C02">
              <w:rPr>
                <w:i/>
                <w:iCs/>
              </w:rPr>
              <w:t xml:space="preserve">Робить висновок </w:t>
            </w:r>
            <w:r w:rsidR="001442F7" w:rsidRPr="00676C02">
              <w:t>про унікальність нашого Всесвіту.</w:t>
            </w:r>
          </w:p>
        </w:tc>
        <w:tc>
          <w:tcPr>
            <w:tcW w:w="639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  <w:tc>
          <w:tcPr>
            <w:tcW w:w="779" w:type="dxa"/>
          </w:tcPr>
          <w:p w:rsidR="001442F7" w:rsidRPr="00676C02" w:rsidRDefault="001442F7" w:rsidP="00676C02">
            <w:r w:rsidRPr="00676C02">
              <w:rPr>
                <w:sz w:val="24"/>
              </w:rPr>
              <w:t>с.116</w:t>
            </w:r>
          </w:p>
        </w:tc>
      </w:tr>
    </w:tbl>
    <w:p w:rsidR="001442F7" w:rsidRPr="00676C02" w:rsidRDefault="001442F7" w:rsidP="00676C02">
      <w:pPr>
        <w:rPr>
          <w:b/>
        </w:rPr>
      </w:pPr>
    </w:p>
    <w:sectPr w:rsidR="001442F7" w:rsidRPr="00676C02" w:rsidSect="004B4156">
      <w:footerReference w:type="default" r:id="rId9"/>
      <w:pgSz w:w="11906" w:h="16838"/>
      <w:pgMar w:top="1134" w:right="567" w:bottom="709" w:left="1701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15" w:rsidRDefault="00011815" w:rsidP="004B4156">
      <w:r>
        <w:separator/>
      </w:r>
    </w:p>
  </w:endnote>
  <w:endnote w:type="continuationSeparator" w:id="0">
    <w:p w:rsidR="00011815" w:rsidRDefault="00011815" w:rsidP="004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719"/>
      <w:docPartObj>
        <w:docPartGallery w:val="Page Numbers (Bottom of Page)"/>
        <w:docPartUnique/>
      </w:docPartObj>
    </w:sdtPr>
    <w:sdtEndPr/>
    <w:sdtContent>
      <w:p w:rsidR="005D753C" w:rsidRDefault="0001181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53C" w:rsidRDefault="005D7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15" w:rsidRDefault="00011815" w:rsidP="004B4156">
      <w:r>
        <w:separator/>
      </w:r>
    </w:p>
  </w:footnote>
  <w:footnote w:type="continuationSeparator" w:id="0">
    <w:p w:rsidR="00011815" w:rsidRDefault="00011815" w:rsidP="004B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7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F2D3F"/>
    <w:multiLevelType w:val="hybridMultilevel"/>
    <w:tmpl w:val="213E9E9A"/>
    <w:lvl w:ilvl="0" w:tplc="BA503830">
      <w:start w:val="45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59E1"/>
    <w:multiLevelType w:val="hybridMultilevel"/>
    <w:tmpl w:val="EFD20778"/>
    <w:lvl w:ilvl="0" w:tplc="F0C412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0493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6871"/>
    <w:multiLevelType w:val="hybridMultilevel"/>
    <w:tmpl w:val="08C4C114"/>
    <w:lvl w:ilvl="0" w:tplc="0C20890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A05"/>
    <w:multiLevelType w:val="hybridMultilevel"/>
    <w:tmpl w:val="BA6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1BA"/>
    <w:multiLevelType w:val="hybridMultilevel"/>
    <w:tmpl w:val="C6BC9446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3B514888"/>
    <w:multiLevelType w:val="hybridMultilevel"/>
    <w:tmpl w:val="533C8F2C"/>
    <w:lvl w:ilvl="0" w:tplc="B0369B1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3E65"/>
    <w:multiLevelType w:val="hybridMultilevel"/>
    <w:tmpl w:val="EC8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6AE"/>
    <w:multiLevelType w:val="hybridMultilevel"/>
    <w:tmpl w:val="F61C34C8"/>
    <w:lvl w:ilvl="0" w:tplc="BFACA026">
      <w:start w:val="15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5BAD"/>
    <w:multiLevelType w:val="hybridMultilevel"/>
    <w:tmpl w:val="9374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45959"/>
    <w:multiLevelType w:val="hybridMultilevel"/>
    <w:tmpl w:val="059A4680"/>
    <w:lvl w:ilvl="0" w:tplc="2368C002">
      <w:start w:val="45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6816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D585B"/>
    <w:multiLevelType w:val="hybridMultilevel"/>
    <w:tmpl w:val="25AA7512"/>
    <w:lvl w:ilvl="0" w:tplc="C818C36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255F2"/>
    <w:multiLevelType w:val="hybridMultilevel"/>
    <w:tmpl w:val="84BA3280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743F"/>
    <w:multiLevelType w:val="hybridMultilevel"/>
    <w:tmpl w:val="4768BE72"/>
    <w:lvl w:ilvl="0" w:tplc="08B4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7B52"/>
    <w:multiLevelType w:val="hybridMultilevel"/>
    <w:tmpl w:val="B6323A1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738D35DA"/>
    <w:multiLevelType w:val="hybridMultilevel"/>
    <w:tmpl w:val="5C6CFB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78937F3E"/>
    <w:multiLevelType w:val="hybridMultilevel"/>
    <w:tmpl w:val="91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2B0C"/>
    <w:multiLevelType w:val="hybridMultilevel"/>
    <w:tmpl w:val="BDBEA22C"/>
    <w:lvl w:ilvl="0" w:tplc="F1F867E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1AD6"/>
    <w:multiLevelType w:val="hybridMultilevel"/>
    <w:tmpl w:val="6964B9DC"/>
    <w:lvl w:ilvl="0" w:tplc="233E6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20"/>
  </w:num>
  <w:num w:numId="17">
    <w:abstractNumId w:val="12"/>
  </w:num>
  <w:num w:numId="18">
    <w:abstractNumId w:val="0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F7"/>
    <w:rsid w:val="00011815"/>
    <w:rsid w:val="00064E90"/>
    <w:rsid w:val="0007578D"/>
    <w:rsid w:val="000B1285"/>
    <w:rsid w:val="000B5331"/>
    <w:rsid w:val="000E4C18"/>
    <w:rsid w:val="0013378B"/>
    <w:rsid w:val="001442F7"/>
    <w:rsid w:val="00185F05"/>
    <w:rsid w:val="00187293"/>
    <w:rsid w:val="001A0A91"/>
    <w:rsid w:val="001A6F0B"/>
    <w:rsid w:val="001D1BF6"/>
    <w:rsid w:val="001E5E99"/>
    <w:rsid w:val="001E6E37"/>
    <w:rsid w:val="00204BAD"/>
    <w:rsid w:val="00211CC3"/>
    <w:rsid w:val="00216610"/>
    <w:rsid w:val="00256BE4"/>
    <w:rsid w:val="00265326"/>
    <w:rsid w:val="002A42E6"/>
    <w:rsid w:val="002C6CA1"/>
    <w:rsid w:val="00315F58"/>
    <w:rsid w:val="003512D3"/>
    <w:rsid w:val="003643A5"/>
    <w:rsid w:val="003B1AF1"/>
    <w:rsid w:val="003F3235"/>
    <w:rsid w:val="00401EB7"/>
    <w:rsid w:val="00495951"/>
    <w:rsid w:val="004B4156"/>
    <w:rsid w:val="004D0253"/>
    <w:rsid w:val="004E2A43"/>
    <w:rsid w:val="004F4F85"/>
    <w:rsid w:val="00505513"/>
    <w:rsid w:val="00524F56"/>
    <w:rsid w:val="005B1C5F"/>
    <w:rsid w:val="005D753C"/>
    <w:rsid w:val="005D7F39"/>
    <w:rsid w:val="0060384A"/>
    <w:rsid w:val="00603FD5"/>
    <w:rsid w:val="00621C61"/>
    <w:rsid w:val="00670447"/>
    <w:rsid w:val="00676C02"/>
    <w:rsid w:val="006B6DBE"/>
    <w:rsid w:val="006F207F"/>
    <w:rsid w:val="0074410D"/>
    <w:rsid w:val="0077511C"/>
    <w:rsid w:val="007829D3"/>
    <w:rsid w:val="00812ABA"/>
    <w:rsid w:val="00835332"/>
    <w:rsid w:val="00845326"/>
    <w:rsid w:val="008547FE"/>
    <w:rsid w:val="00880EBF"/>
    <w:rsid w:val="008A681F"/>
    <w:rsid w:val="00905964"/>
    <w:rsid w:val="0091427B"/>
    <w:rsid w:val="00934C77"/>
    <w:rsid w:val="0096510B"/>
    <w:rsid w:val="0099614B"/>
    <w:rsid w:val="00A21160"/>
    <w:rsid w:val="00A278E4"/>
    <w:rsid w:val="00A306BB"/>
    <w:rsid w:val="00A46DF6"/>
    <w:rsid w:val="00A52AD7"/>
    <w:rsid w:val="00A9083F"/>
    <w:rsid w:val="00AD239A"/>
    <w:rsid w:val="00AF0166"/>
    <w:rsid w:val="00AF17CF"/>
    <w:rsid w:val="00B00E24"/>
    <w:rsid w:val="00B16FDC"/>
    <w:rsid w:val="00B202FD"/>
    <w:rsid w:val="00BA4393"/>
    <w:rsid w:val="00BB0802"/>
    <w:rsid w:val="00BB69CB"/>
    <w:rsid w:val="00BC1009"/>
    <w:rsid w:val="00BC2BB7"/>
    <w:rsid w:val="00BE7B2C"/>
    <w:rsid w:val="00C2703F"/>
    <w:rsid w:val="00C42D37"/>
    <w:rsid w:val="00C567F7"/>
    <w:rsid w:val="00C5756F"/>
    <w:rsid w:val="00C94FDF"/>
    <w:rsid w:val="00CC1E3F"/>
    <w:rsid w:val="00CC7161"/>
    <w:rsid w:val="00D15BD7"/>
    <w:rsid w:val="00D22333"/>
    <w:rsid w:val="00D356B0"/>
    <w:rsid w:val="00D37145"/>
    <w:rsid w:val="00D37AB1"/>
    <w:rsid w:val="00D545E8"/>
    <w:rsid w:val="00DD372D"/>
    <w:rsid w:val="00DD774C"/>
    <w:rsid w:val="00E3092C"/>
    <w:rsid w:val="00E371A7"/>
    <w:rsid w:val="00E57B9F"/>
    <w:rsid w:val="00E7332C"/>
    <w:rsid w:val="00E9378D"/>
    <w:rsid w:val="00EA2D0E"/>
    <w:rsid w:val="00F04A93"/>
    <w:rsid w:val="00F7046B"/>
    <w:rsid w:val="00FC1E8F"/>
    <w:rsid w:val="00FD1AA5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5FA3-1D81-4EBC-B9E0-ADCA580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</dc:creator>
  <cp:lastModifiedBy>Admin</cp:lastModifiedBy>
  <cp:revision>2</cp:revision>
  <cp:lastPrinted>2020-09-24T17:06:00Z</cp:lastPrinted>
  <dcterms:created xsi:type="dcterms:W3CDTF">2021-09-28T09:03:00Z</dcterms:created>
  <dcterms:modified xsi:type="dcterms:W3CDTF">2021-09-28T09:03:00Z</dcterms:modified>
</cp:coreProperties>
</file>